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C9" w:rsidRPr="00E71D12" w:rsidRDefault="004325C9" w:rsidP="00E71D12">
      <w:pPr>
        <w:spacing w:after="0" w:line="240" w:lineRule="auto"/>
        <w:jc w:val="both"/>
        <w:rPr>
          <w:rFonts w:ascii="Tahoma" w:hAnsi="Tahoma" w:cs="Tahoma"/>
          <w:b/>
          <w:bCs/>
          <w:color w:val="1F497D"/>
          <w:sz w:val="36"/>
          <w:szCs w:val="36"/>
          <w:lang w:val="en-US"/>
        </w:rPr>
      </w:pPr>
      <w:r w:rsidRPr="00100CAB">
        <w:rPr>
          <w:rFonts w:ascii="Tahoma" w:hAnsi="Tahoma" w:cs="Tahoma"/>
          <w:b/>
          <w:bCs/>
          <w:color w:val="1F497D"/>
          <w:sz w:val="36"/>
          <w:szCs w:val="36"/>
          <w:lang w:val="en-US"/>
        </w:rPr>
        <w:t xml:space="preserve">Title of article </w:t>
      </w:r>
      <w:r w:rsidRPr="00E71D12">
        <w:rPr>
          <w:rFonts w:ascii="Tahoma" w:hAnsi="Tahoma" w:cs="Tahoma"/>
          <w:b/>
          <w:bCs/>
          <w:color w:val="1F497D"/>
          <w:sz w:val="36"/>
          <w:szCs w:val="36"/>
          <w:lang w:val="en-US"/>
        </w:rPr>
        <w:t>(max 100 characters)</w:t>
      </w:r>
    </w:p>
    <w:p w:rsidR="004325C9" w:rsidRPr="008A4F44" w:rsidRDefault="004325C9" w:rsidP="00E71D12">
      <w:pPr>
        <w:spacing w:after="0" w:line="240" w:lineRule="auto"/>
        <w:jc w:val="both"/>
        <w:rPr>
          <w:rFonts w:ascii="Tahoma" w:hAnsi="Tahoma" w:cs="Tahoma"/>
          <w:bCs/>
          <w:lang w:val="en-US"/>
        </w:rPr>
      </w:pPr>
    </w:p>
    <w:p w:rsidR="004325C9" w:rsidRPr="006941FE" w:rsidRDefault="004325C9" w:rsidP="00E71D12">
      <w:pPr>
        <w:spacing w:after="0" w:line="240" w:lineRule="auto"/>
        <w:jc w:val="both"/>
        <w:rPr>
          <w:rFonts w:ascii="Tahoma" w:hAnsi="Tahoma" w:cs="Tahoma"/>
          <w:b/>
          <w:bCs/>
          <w:color w:val="FF0000"/>
          <w:sz w:val="26"/>
          <w:szCs w:val="26"/>
          <w:u w:val="single"/>
          <w:lang w:val="es-ES"/>
        </w:rPr>
      </w:pPr>
      <w:r w:rsidRPr="006941FE">
        <w:rPr>
          <w:rFonts w:ascii="Tahoma" w:hAnsi="Tahoma" w:cs="Tahoma"/>
          <w:b/>
          <w:bCs/>
          <w:color w:val="FF0000"/>
          <w:sz w:val="26"/>
          <w:szCs w:val="26"/>
          <w:u w:val="single"/>
          <w:lang w:val="es-ES"/>
        </w:rPr>
        <w:t>ORIGINAL LANGUAGE</w:t>
      </w:r>
    </w:p>
    <w:p w:rsidR="004325C9" w:rsidRPr="001576E6" w:rsidRDefault="004325C9" w:rsidP="00E71D12">
      <w:pPr>
        <w:spacing w:after="0" w:line="240" w:lineRule="auto"/>
        <w:jc w:val="both"/>
        <w:rPr>
          <w:rFonts w:ascii="Tahoma" w:hAnsi="Tahoma" w:cs="Tahoma"/>
          <w:bCs/>
          <w:color w:val="FF0000"/>
          <w:lang w:val="es-ES"/>
        </w:rPr>
      </w:pPr>
      <w:r w:rsidRPr="001576E6">
        <w:rPr>
          <w:rFonts w:ascii="Tahoma" w:hAnsi="Tahoma" w:cs="Tahoma"/>
          <w:bCs/>
          <w:color w:val="FF0000"/>
          <w:lang w:val="es-ES"/>
        </w:rPr>
        <w:t>EXAMPLE</w:t>
      </w:r>
    </w:p>
    <w:p w:rsidR="004325C9" w:rsidRPr="00100CAB" w:rsidRDefault="004325C9" w:rsidP="00E71D12">
      <w:pPr>
        <w:tabs>
          <w:tab w:val="right" w:pos="9638"/>
        </w:tabs>
        <w:spacing w:after="0" w:line="240" w:lineRule="auto"/>
        <w:ind w:firstLine="708"/>
        <w:jc w:val="both"/>
        <w:rPr>
          <w:rFonts w:ascii="Tahoma" w:hAnsi="Tahoma" w:cs="Tahoma"/>
          <w:b/>
          <w:bCs/>
          <w:lang w:val="es-ES"/>
        </w:rPr>
      </w:pPr>
      <w:r w:rsidRPr="008A4F44">
        <w:rPr>
          <w:rFonts w:ascii="Tahoma" w:hAnsi="Tahoma" w:cs="Tahoma"/>
          <w:b/>
          <w:bCs/>
          <w:lang w:val="es-ES"/>
        </w:rPr>
        <w:t>Viejos puertos, nuevas ideas: el diseño en doble ciclo</w:t>
      </w:r>
    </w:p>
    <w:p w:rsidR="004325C9" w:rsidRPr="008A4F44" w:rsidRDefault="004325C9" w:rsidP="00E71D12">
      <w:pPr>
        <w:spacing w:after="0" w:line="240" w:lineRule="auto"/>
        <w:jc w:val="both"/>
        <w:rPr>
          <w:rFonts w:ascii="Tahoma" w:hAnsi="Tahoma" w:cs="Tahoma"/>
          <w:bCs/>
          <w:lang w:val="es-ES"/>
        </w:rPr>
      </w:pPr>
    </w:p>
    <w:p w:rsidR="004325C9" w:rsidRPr="006941FE" w:rsidRDefault="004325C9" w:rsidP="006941FE">
      <w:pPr>
        <w:spacing w:after="0" w:line="240" w:lineRule="auto"/>
        <w:jc w:val="both"/>
        <w:rPr>
          <w:b/>
          <w:lang w:val="en-US"/>
        </w:rPr>
      </w:pPr>
      <w:r w:rsidRPr="006941FE">
        <w:rPr>
          <w:rFonts w:ascii="Tahoma" w:hAnsi="Tahoma" w:cs="Tahoma"/>
          <w:b/>
          <w:bCs/>
          <w:color w:val="FF0000"/>
          <w:sz w:val="26"/>
          <w:szCs w:val="26"/>
          <w:u w:val="single"/>
          <w:lang w:val="en-US"/>
        </w:rPr>
        <w:t>ENGLISH (Translation of Author)</w:t>
      </w:r>
    </w:p>
    <w:p w:rsidR="004325C9" w:rsidRDefault="004325C9" w:rsidP="00E71D12">
      <w:pPr>
        <w:spacing w:after="0" w:line="240" w:lineRule="auto"/>
        <w:jc w:val="both"/>
        <w:rPr>
          <w:rFonts w:ascii="Tahoma" w:hAnsi="Tahoma" w:cs="Tahoma"/>
          <w:b/>
          <w:bCs/>
          <w:color w:val="FF0000"/>
          <w:sz w:val="26"/>
          <w:szCs w:val="26"/>
          <w:u w:val="single"/>
          <w:lang w:val="en-US"/>
        </w:rPr>
      </w:pPr>
    </w:p>
    <w:p w:rsidR="004325C9" w:rsidRPr="007E0F5B" w:rsidRDefault="004325C9" w:rsidP="00E71D12">
      <w:pPr>
        <w:spacing w:after="0" w:line="240" w:lineRule="auto"/>
        <w:jc w:val="both"/>
        <w:rPr>
          <w:rFonts w:ascii="Tahoma" w:hAnsi="Tahoma" w:cs="Tahoma"/>
          <w:bCs/>
          <w:color w:val="FF0000"/>
          <w:lang w:val="en-US"/>
        </w:rPr>
      </w:pPr>
      <w:r w:rsidRPr="007E0F5B">
        <w:rPr>
          <w:rFonts w:ascii="Tahoma" w:hAnsi="Tahoma" w:cs="Tahoma"/>
          <w:bCs/>
          <w:color w:val="FF0000"/>
          <w:lang w:val="en-US"/>
        </w:rPr>
        <w:t>EXAMPLE</w:t>
      </w:r>
    </w:p>
    <w:p w:rsidR="004325C9" w:rsidRPr="00100CAB" w:rsidRDefault="004325C9" w:rsidP="00E71D12">
      <w:pPr>
        <w:spacing w:after="0" w:line="240" w:lineRule="auto"/>
        <w:ind w:firstLine="708"/>
        <w:jc w:val="both"/>
        <w:rPr>
          <w:rFonts w:ascii="Tahoma" w:hAnsi="Tahoma" w:cs="Tahoma"/>
          <w:lang w:val="en-US"/>
        </w:rPr>
      </w:pPr>
      <w:r w:rsidRPr="00100CAB">
        <w:rPr>
          <w:rFonts w:ascii="Tahoma" w:hAnsi="Tahoma" w:cs="Tahoma"/>
          <w:b/>
          <w:bCs/>
          <w:lang w:val="en-US"/>
        </w:rPr>
        <w:t>Old ports, new ideas: two-cycle design</w:t>
      </w:r>
    </w:p>
    <w:p w:rsidR="004325C9" w:rsidRDefault="004325C9" w:rsidP="00E71D12">
      <w:pPr>
        <w:spacing w:after="0" w:line="240" w:lineRule="auto"/>
        <w:jc w:val="both"/>
        <w:rPr>
          <w:rFonts w:ascii="Tahoma" w:hAnsi="Tahoma" w:cs="Tahoma"/>
          <w:bCs/>
          <w:lang w:val="en-US"/>
        </w:rPr>
      </w:pPr>
    </w:p>
    <w:p w:rsidR="004325C9" w:rsidRPr="008A4F44" w:rsidRDefault="004325C9" w:rsidP="00E71D12">
      <w:pPr>
        <w:spacing w:after="0" w:line="240" w:lineRule="auto"/>
        <w:jc w:val="both"/>
        <w:rPr>
          <w:rFonts w:ascii="Tahoma" w:hAnsi="Tahoma" w:cs="Tahoma"/>
          <w:bCs/>
          <w:lang w:val="en-US"/>
        </w:rPr>
      </w:pPr>
    </w:p>
    <w:p w:rsidR="004325C9" w:rsidRPr="00E71D12" w:rsidRDefault="004325C9" w:rsidP="00E71D12">
      <w:pPr>
        <w:spacing w:after="0" w:line="240" w:lineRule="auto"/>
        <w:jc w:val="both"/>
        <w:rPr>
          <w:rFonts w:ascii="Tahoma" w:hAnsi="Tahoma" w:cs="Tahoma"/>
          <w:b/>
          <w:bCs/>
          <w:color w:val="1F497D"/>
          <w:sz w:val="36"/>
          <w:szCs w:val="36"/>
          <w:lang w:val="en-US"/>
        </w:rPr>
      </w:pPr>
      <w:r w:rsidRPr="00100CAB">
        <w:rPr>
          <w:rFonts w:ascii="Tahoma" w:hAnsi="Tahoma" w:cs="Tahoma"/>
          <w:b/>
          <w:bCs/>
          <w:color w:val="1F497D"/>
          <w:sz w:val="36"/>
          <w:szCs w:val="36"/>
          <w:lang w:val="en-US"/>
        </w:rPr>
        <w:t>Abstract of article</w:t>
      </w:r>
      <w:r w:rsidRPr="00E71D12">
        <w:rPr>
          <w:rFonts w:ascii="Tahoma" w:hAnsi="Tahoma" w:cs="Tahoma"/>
          <w:b/>
          <w:bCs/>
          <w:color w:val="1F497D"/>
          <w:sz w:val="36"/>
          <w:szCs w:val="36"/>
          <w:lang w:val="en-US"/>
        </w:rPr>
        <w:t xml:space="preserve"> (max 1.000 characters)</w:t>
      </w:r>
    </w:p>
    <w:p w:rsidR="004325C9" w:rsidRPr="00E71D12" w:rsidRDefault="004325C9" w:rsidP="00E71D12">
      <w:pPr>
        <w:spacing w:after="0" w:line="240" w:lineRule="auto"/>
        <w:jc w:val="both"/>
        <w:rPr>
          <w:rFonts w:ascii="Tahoma" w:hAnsi="Tahoma" w:cs="Tahoma"/>
          <w:bCs/>
          <w:lang w:val="en-US"/>
        </w:rPr>
      </w:pPr>
    </w:p>
    <w:p w:rsidR="004325C9" w:rsidRPr="00112F14" w:rsidRDefault="004325C9" w:rsidP="00E71D12">
      <w:pPr>
        <w:spacing w:after="0" w:line="240" w:lineRule="auto"/>
        <w:jc w:val="both"/>
        <w:rPr>
          <w:rStyle w:val="hps"/>
          <w:rFonts w:ascii="Tahoma" w:hAnsi="Tahoma" w:cs="Tahoma"/>
          <w:b/>
          <w:bCs/>
          <w:color w:val="FF0000"/>
          <w:sz w:val="26"/>
          <w:szCs w:val="26"/>
          <w:u w:val="single"/>
          <w:lang w:val="en-US"/>
        </w:rPr>
      </w:pPr>
      <w:r w:rsidRPr="007E0F5B">
        <w:rPr>
          <w:rFonts w:ascii="Tahoma" w:hAnsi="Tahoma" w:cs="Tahoma"/>
          <w:b/>
          <w:bCs/>
          <w:color w:val="FF0000"/>
          <w:sz w:val="26"/>
          <w:szCs w:val="26"/>
          <w:u w:val="single"/>
          <w:lang w:val="en-US"/>
        </w:rPr>
        <w:t>In ENGLISH</w:t>
      </w:r>
    </w:p>
    <w:p w:rsidR="004325C9" w:rsidRPr="006941FE" w:rsidRDefault="004325C9" w:rsidP="006941FE">
      <w:pPr>
        <w:spacing w:after="0" w:line="240" w:lineRule="auto"/>
        <w:ind w:firstLine="708"/>
        <w:jc w:val="both"/>
        <w:rPr>
          <w:rFonts w:ascii="Tahoma" w:hAnsi="Tahoma" w:cs="Tahoma"/>
          <w:bCs/>
          <w:color w:val="FF0000"/>
          <w:sz w:val="26"/>
          <w:szCs w:val="26"/>
        </w:rPr>
      </w:pPr>
      <w:r w:rsidRPr="006941FE">
        <w:rPr>
          <w:rFonts w:ascii="Tahoma" w:hAnsi="Tahoma" w:cs="Tahoma"/>
          <w:bCs/>
          <w:color w:val="FF0000"/>
          <w:sz w:val="26"/>
          <w:szCs w:val="26"/>
        </w:rPr>
        <w:t>(only for the following sections of the magazine: REPORT, FOCUS)</w:t>
      </w:r>
    </w:p>
    <w:p w:rsidR="004325C9" w:rsidRPr="007E0F5B" w:rsidRDefault="004325C9" w:rsidP="00E71D12">
      <w:pPr>
        <w:spacing w:after="0" w:line="240" w:lineRule="auto"/>
        <w:jc w:val="both"/>
        <w:rPr>
          <w:rFonts w:ascii="Tahoma" w:hAnsi="Tahoma" w:cs="Tahoma"/>
          <w:bCs/>
          <w:lang w:val="en-GB"/>
        </w:rPr>
      </w:pPr>
    </w:p>
    <w:p w:rsidR="004325C9" w:rsidRPr="007E0F5B" w:rsidRDefault="004325C9" w:rsidP="00E71D12">
      <w:pPr>
        <w:spacing w:after="0" w:line="240" w:lineRule="auto"/>
        <w:jc w:val="both"/>
        <w:rPr>
          <w:rFonts w:ascii="Tahoma" w:hAnsi="Tahoma" w:cs="Tahoma"/>
          <w:bCs/>
          <w:color w:val="FF0000"/>
          <w:lang w:val="en-US"/>
        </w:rPr>
      </w:pPr>
      <w:r w:rsidRPr="007E0F5B">
        <w:rPr>
          <w:rFonts w:ascii="Tahoma" w:hAnsi="Tahoma" w:cs="Tahoma"/>
          <w:bCs/>
          <w:color w:val="FF0000"/>
          <w:lang w:val="en-US"/>
        </w:rPr>
        <w:t>EXAMPLE</w:t>
      </w:r>
    </w:p>
    <w:p w:rsidR="004325C9" w:rsidRPr="00100CAB" w:rsidRDefault="004325C9" w:rsidP="001545B1">
      <w:pPr>
        <w:spacing w:after="0" w:line="240" w:lineRule="auto"/>
        <w:ind w:left="708"/>
        <w:jc w:val="both"/>
        <w:rPr>
          <w:rFonts w:ascii="Tahoma" w:hAnsi="Tahoma" w:cs="Tahoma"/>
          <w:bCs/>
          <w:lang w:val="en-US"/>
        </w:rPr>
      </w:pPr>
      <w:r w:rsidRPr="00100CAB">
        <w:rPr>
          <w:rFonts w:ascii="Tahoma" w:hAnsi="Tahoma" w:cs="Tahoma"/>
          <w:bCs/>
          <w:lang w:val="en-US"/>
        </w:rPr>
        <w:t>The transformation of ports and waterfronts over the last 50 years has produced the most interesting and innovative spaces in big cities.</w:t>
      </w:r>
      <w:r>
        <w:rPr>
          <w:rFonts w:ascii="Tahoma" w:hAnsi="Tahoma" w:cs="Tahoma"/>
          <w:bCs/>
          <w:lang w:val="en-US"/>
        </w:rPr>
        <w:t xml:space="preserve"> </w:t>
      </w:r>
      <w:smartTag w:uri="urn:schemas-microsoft-com:office:smarttags" w:element="place">
        <w:smartTag w:uri="urn:schemas-microsoft-com:office:smarttags" w:element="City">
          <w:r w:rsidRPr="00100CAB">
            <w:rPr>
              <w:rFonts w:ascii="Tahoma" w:hAnsi="Tahoma" w:cs="Tahoma"/>
              <w:bCs/>
              <w:lang w:val="en-US"/>
            </w:rPr>
            <w:t>Shanghai</w:t>
          </w:r>
        </w:smartTag>
      </w:smartTag>
      <w:r w:rsidRPr="00100CAB">
        <w:rPr>
          <w:rFonts w:ascii="Tahoma" w:hAnsi="Tahoma" w:cs="Tahoma"/>
          <w:bCs/>
          <w:lang w:val="en-US"/>
        </w:rPr>
        <w:t>’s Bund, the old mooring place and loading wharf, has become the most emblematic civic space in the metropolis, going from a peripheral relation with the river Huanpu to a waterside promenade that communicates spectacularly with the commercial hub of Pudong.</w:t>
      </w:r>
    </w:p>
    <w:p w:rsidR="004325C9" w:rsidRPr="00100CAB" w:rsidRDefault="004325C9" w:rsidP="00E71D12">
      <w:pPr>
        <w:spacing w:after="0" w:line="240" w:lineRule="auto"/>
        <w:ind w:left="708"/>
        <w:jc w:val="both"/>
        <w:rPr>
          <w:rFonts w:ascii="Tahoma" w:hAnsi="Tahoma" w:cs="Tahoma"/>
          <w:bCs/>
          <w:lang w:val="en-US"/>
        </w:rPr>
      </w:pPr>
      <w:smartTag w:uri="urn:schemas-microsoft-com:office:smarttags" w:element="State">
        <w:r w:rsidRPr="00100CAB">
          <w:rPr>
            <w:rFonts w:ascii="Tahoma" w:hAnsi="Tahoma" w:cs="Tahoma"/>
            <w:bCs/>
            <w:lang w:val="en-US"/>
          </w:rPr>
          <w:t>Manhattan</w:t>
        </w:r>
      </w:smartTag>
      <w:r w:rsidRPr="00100CAB">
        <w:rPr>
          <w:rFonts w:ascii="Tahoma" w:hAnsi="Tahoma" w:cs="Tahoma"/>
          <w:bCs/>
          <w:lang w:val="en-US"/>
        </w:rPr>
        <w:t xml:space="preserve">’s waterfront on the </w:t>
      </w:r>
      <w:smartTag w:uri="urn:schemas-microsoft-com:office:smarttags" w:element="State">
        <w:r w:rsidRPr="00100CAB">
          <w:rPr>
            <w:rFonts w:ascii="Tahoma" w:hAnsi="Tahoma" w:cs="Tahoma"/>
            <w:bCs/>
            <w:lang w:val="en-US"/>
          </w:rPr>
          <w:t>Hudson</w:t>
        </w:r>
      </w:smartTag>
      <w:r w:rsidRPr="00100CAB">
        <w:rPr>
          <w:rFonts w:ascii="Tahoma" w:hAnsi="Tahoma" w:cs="Tahoma"/>
          <w:bCs/>
          <w:lang w:val="en-US"/>
        </w:rPr>
        <w:t xml:space="preserve"> is its most buoyant real-estate sector, and the High Line recycles an old railway line beside the port as a raised greenway of exclusive design.</w:t>
      </w:r>
    </w:p>
    <w:p w:rsidR="004325C9" w:rsidRPr="00100CAB" w:rsidRDefault="004325C9" w:rsidP="00E71D12">
      <w:pPr>
        <w:spacing w:after="0" w:line="240" w:lineRule="auto"/>
        <w:ind w:left="708"/>
        <w:jc w:val="both"/>
        <w:rPr>
          <w:rFonts w:ascii="Tahoma" w:hAnsi="Tahoma" w:cs="Tahoma"/>
          <w:bCs/>
          <w:lang w:val="en-US"/>
        </w:rPr>
      </w:pPr>
      <w:smartTag w:uri="urn:schemas-microsoft-com:office:smarttags" w:element="State">
        <w:r w:rsidRPr="00100CAB">
          <w:rPr>
            <w:rFonts w:ascii="Tahoma" w:hAnsi="Tahoma" w:cs="Tahoma"/>
            <w:bCs/>
            <w:lang w:val="en-US"/>
          </w:rPr>
          <w:t>Paris</w:t>
        </w:r>
      </w:smartTag>
      <w:r w:rsidRPr="00100CAB">
        <w:rPr>
          <w:rFonts w:ascii="Tahoma" w:hAnsi="Tahoma" w:cs="Tahoma"/>
          <w:bCs/>
          <w:lang w:val="en-US"/>
        </w:rPr>
        <w:t xml:space="preserve"> is rehabilitating the former Renault site on Île Seguin in the </w:t>
      </w:r>
      <w:smartTag w:uri="urn:schemas-microsoft-com:office:smarttags" w:element="State">
        <w:r w:rsidRPr="00100CAB">
          <w:rPr>
            <w:rFonts w:ascii="Tahoma" w:hAnsi="Tahoma" w:cs="Tahoma"/>
            <w:bCs/>
            <w:lang w:val="en-US"/>
          </w:rPr>
          <w:t>Seine</w:t>
        </w:r>
      </w:smartTag>
      <w:r w:rsidRPr="00100CAB">
        <w:rPr>
          <w:rFonts w:ascii="Tahoma" w:hAnsi="Tahoma" w:cs="Tahoma"/>
          <w:bCs/>
          <w:lang w:val="en-US"/>
        </w:rPr>
        <w:t xml:space="preserve"> with the aim of creating new downtowns away from the traditional city centre.</w:t>
      </w:r>
    </w:p>
    <w:p w:rsidR="004325C9" w:rsidRPr="00100CAB" w:rsidRDefault="004325C9" w:rsidP="00E71D12">
      <w:pPr>
        <w:spacing w:after="0" w:line="240" w:lineRule="auto"/>
        <w:ind w:left="708"/>
        <w:jc w:val="both"/>
        <w:rPr>
          <w:rFonts w:ascii="Tahoma" w:hAnsi="Tahoma" w:cs="Tahoma"/>
          <w:lang w:val="en-US"/>
        </w:rPr>
      </w:pPr>
      <w:r w:rsidRPr="00100CAB">
        <w:rPr>
          <w:rFonts w:ascii="Tahoma" w:hAnsi="Tahoma" w:cs="Tahoma"/>
          <w:bCs/>
          <w:lang w:val="en-US"/>
        </w:rPr>
        <w:t>These are some examples of how new ideas have developed in obsolete spaces that used to have other functions and were never conceived as multifunctional spaces with important civic and symbolic values. It is as though recycling obsolete spaces were a necessary condition for innovation.</w:t>
      </w:r>
    </w:p>
    <w:p w:rsidR="004325C9" w:rsidRDefault="004325C9" w:rsidP="00E71D12">
      <w:pPr>
        <w:spacing w:after="0" w:line="240" w:lineRule="auto"/>
        <w:jc w:val="both"/>
        <w:rPr>
          <w:rFonts w:ascii="Tahoma" w:hAnsi="Tahoma" w:cs="Tahoma"/>
          <w:lang w:val="en-US"/>
        </w:rPr>
      </w:pPr>
    </w:p>
    <w:p w:rsidR="004325C9" w:rsidRPr="00100CAB" w:rsidRDefault="004325C9" w:rsidP="00E71D12">
      <w:pPr>
        <w:spacing w:after="0" w:line="240" w:lineRule="auto"/>
        <w:jc w:val="both"/>
        <w:rPr>
          <w:rFonts w:ascii="Tahoma" w:hAnsi="Tahoma" w:cs="Tahoma"/>
          <w:lang w:val="en-US"/>
        </w:rPr>
      </w:pPr>
    </w:p>
    <w:p w:rsidR="004325C9" w:rsidRPr="00100CAB" w:rsidRDefault="004325C9" w:rsidP="00E71D12">
      <w:pPr>
        <w:spacing w:after="0" w:line="240" w:lineRule="auto"/>
        <w:jc w:val="both"/>
        <w:rPr>
          <w:rFonts w:ascii="Tahoma" w:hAnsi="Tahoma" w:cs="Tahoma"/>
          <w:b/>
          <w:bCs/>
          <w:color w:val="1F497D"/>
          <w:sz w:val="36"/>
          <w:szCs w:val="36"/>
          <w:lang w:val="en-US"/>
        </w:rPr>
      </w:pPr>
      <w:r w:rsidRPr="00100CAB">
        <w:rPr>
          <w:rFonts w:ascii="Tahoma" w:hAnsi="Tahoma" w:cs="Tahoma"/>
          <w:b/>
          <w:bCs/>
          <w:color w:val="1F497D"/>
          <w:sz w:val="36"/>
          <w:szCs w:val="36"/>
          <w:lang w:val="en-US"/>
        </w:rPr>
        <w:t xml:space="preserve">Keywords+Cities </w:t>
      </w:r>
    </w:p>
    <w:p w:rsidR="004325C9" w:rsidRPr="00E71D12" w:rsidRDefault="004325C9" w:rsidP="00E71D12">
      <w:pPr>
        <w:spacing w:after="0" w:line="240" w:lineRule="auto"/>
        <w:jc w:val="both"/>
        <w:rPr>
          <w:rFonts w:ascii="Tahoma" w:hAnsi="Tahoma" w:cs="Tahoma"/>
          <w:lang w:val="en-US"/>
        </w:rPr>
      </w:pPr>
    </w:p>
    <w:p w:rsidR="004325C9" w:rsidRPr="007E0F5B" w:rsidRDefault="004325C9" w:rsidP="00E71D12">
      <w:pPr>
        <w:spacing w:after="0" w:line="240" w:lineRule="auto"/>
        <w:jc w:val="both"/>
        <w:rPr>
          <w:rFonts w:ascii="Tahoma" w:hAnsi="Tahoma" w:cs="Tahoma"/>
          <w:b/>
          <w:bCs/>
          <w:color w:val="FF0000"/>
          <w:sz w:val="26"/>
          <w:szCs w:val="26"/>
          <w:u w:val="single"/>
          <w:lang w:val="en-US"/>
        </w:rPr>
      </w:pPr>
      <w:r w:rsidRPr="007E0F5B">
        <w:rPr>
          <w:rFonts w:ascii="Tahoma" w:hAnsi="Tahoma" w:cs="Tahoma"/>
          <w:b/>
          <w:bCs/>
          <w:color w:val="FF0000"/>
          <w:sz w:val="26"/>
          <w:szCs w:val="26"/>
          <w:u w:val="single"/>
          <w:lang w:val="en-US"/>
        </w:rPr>
        <w:t>In ENGLISH</w:t>
      </w:r>
    </w:p>
    <w:p w:rsidR="004325C9" w:rsidRPr="00E71D12" w:rsidRDefault="004325C9" w:rsidP="00E71D12">
      <w:pPr>
        <w:spacing w:after="0" w:line="240" w:lineRule="auto"/>
        <w:jc w:val="both"/>
        <w:rPr>
          <w:rFonts w:ascii="Tahoma" w:hAnsi="Tahoma" w:cs="Tahoma"/>
          <w:lang w:val="en-US"/>
        </w:rPr>
      </w:pPr>
    </w:p>
    <w:p w:rsidR="004325C9" w:rsidRPr="00100CAB" w:rsidRDefault="004325C9" w:rsidP="00E71D12">
      <w:pPr>
        <w:spacing w:after="0" w:line="240" w:lineRule="auto"/>
        <w:jc w:val="both"/>
        <w:rPr>
          <w:rFonts w:ascii="Tahoma" w:hAnsi="Tahoma" w:cs="Tahoma"/>
          <w:b/>
          <w:bCs/>
          <w:color w:val="FF0000"/>
          <w:lang w:val="en-US"/>
        </w:rPr>
      </w:pPr>
      <w:r w:rsidRPr="00100CAB">
        <w:rPr>
          <w:rFonts w:ascii="Tahoma" w:hAnsi="Tahoma" w:cs="Tahoma"/>
          <w:b/>
          <w:bCs/>
          <w:color w:val="FF0000"/>
          <w:lang w:val="en-US"/>
        </w:rPr>
        <w:t xml:space="preserve">(Max 10 keywords, including the name of the </w:t>
      </w:r>
      <w:r>
        <w:rPr>
          <w:rFonts w:ascii="Tahoma" w:hAnsi="Tahoma" w:cs="Tahoma"/>
          <w:b/>
          <w:bCs/>
          <w:color w:val="FF0000"/>
          <w:lang w:val="en-US"/>
        </w:rPr>
        <w:t>Countries and the C</w:t>
      </w:r>
      <w:r w:rsidRPr="00100CAB">
        <w:rPr>
          <w:rFonts w:ascii="Tahoma" w:hAnsi="Tahoma" w:cs="Tahoma"/>
          <w:b/>
          <w:bCs/>
          <w:color w:val="FF0000"/>
          <w:lang w:val="en-US"/>
        </w:rPr>
        <w:t>ities mentioned in the article)</w:t>
      </w:r>
    </w:p>
    <w:p w:rsidR="004325C9" w:rsidRPr="00100CAB" w:rsidRDefault="004325C9" w:rsidP="00E71D12">
      <w:pPr>
        <w:spacing w:after="0" w:line="240" w:lineRule="auto"/>
        <w:jc w:val="both"/>
        <w:rPr>
          <w:rFonts w:ascii="Tahoma" w:hAnsi="Tahoma" w:cs="Tahoma"/>
          <w:b/>
          <w:bCs/>
          <w:color w:val="1F497D"/>
          <w:lang w:val="en-US"/>
        </w:rPr>
      </w:pPr>
      <w:r w:rsidRPr="00100CAB">
        <w:rPr>
          <w:rFonts w:ascii="Tahoma" w:hAnsi="Tahoma" w:cs="Tahoma"/>
          <w:b/>
          <w:bCs/>
          <w:color w:val="1F497D"/>
          <w:lang w:val="en-US"/>
        </w:rPr>
        <w:t>NB. All keywords separated by a comma, with the first letter capitalized.</w:t>
      </w:r>
    </w:p>
    <w:p w:rsidR="004325C9" w:rsidRPr="00E71D12" w:rsidRDefault="004325C9" w:rsidP="00E71D12">
      <w:pPr>
        <w:spacing w:after="0" w:line="240" w:lineRule="auto"/>
        <w:jc w:val="both"/>
        <w:rPr>
          <w:rFonts w:ascii="Tahoma" w:hAnsi="Tahoma" w:cs="Tahoma"/>
          <w:lang w:val="en-US"/>
        </w:rPr>
      </w:pPr>
    </w:p>
    <w:p w:rsidR="004325C9" w:rsidRPr="00100CAB" w:rsidRDefault="004325C9" w:rsidP="00E71D12">
      <w:pPr>
        <w:spacing w:after="0" w:line="240" w:lineRule="auto"/>
        <w:jc w:val="both"/>
        <w:rPr>
          <w:rFonts w:ascii="Tahoma" w:hAnsi="Tahoma" w:cs="Tahoma"/>
          <w:bCs/>
          <w:color w:val="FF0000"/>
          <w:lang w:val="en-US"/>
        </w:rPr>
      </w:pPr>
      <w:r w:rsidRPr="00100CAB">
        <w:rPr>
          <w:rFonts w:ascii="Tahoma" w:hAnsi="Tahoma" w:cs="Tahoma"/>
          <w:bCs/>
          <w:color w:val="FF0000"/>
          <w:lang w:val="en-US"/>
        </w:rPr>
        <w:t>EXAMPLE</w:t>
      </w:r>
    </w:p>
    <w:p w:rsidR="004325C9" w:rsidRPr="00E71D12" w:rsidRDefault="004325C9" w:rsidP="00E71D12">
      <w:pPr>
        <w:spacing w:after="0" w:line="240" w:lineRule="auto"/>
        <w:ind w:firstLine="708"/>
        <w:jc w:val="both"/>
        <w:rPr>
          <w:rFonts w:ascii="Tahoma" w:hAnsi="Tahoma" w:cs="Tahoma"/>
          <w:lang w:val="en-US"/>
        </w:rPr>
      </w:pPr>
      <w:r w:rsidRPr="00E71D12">
        <w:rPr>
          <w:rFonts w:ascii="Tahoma" w:hAnsi="Tahoma" w:cs="Tahoma"/>
          <w:lang w:val="en-US"/>
        </w:rPr>
        <w:t xml:space="preserve">Ports and waterfront, Recycling of spaces, </w:t>
      </w:r>
      <w:smartTag w:uri="urn:schemas-microsoft-com:office:smarttags" w:element="State">
        <w:r w:rsidRPr="00E71D12">
          <w:rPr>
            <w:rFonts w:ascii="Tahoma" w:hAnsi="Tahoma" w:cs="Tahoma"/>
            <w:lang w:val="en-US"/>
          </w:rPr>
          <w:t>Shanghai</w:t>
        </w:r>
      </w:smartTag>
      <w:r w:rsidRPr="00E71D12">
        <w:rPr>
          <w:rFonts w:ascii="Tahoma" w:hAnsi="Tahoma" w:cs="Tahoma"/>
          <w:lang w:val="en-US"/>
        </w:rPr>
        <w:t xml:space="preserve">, </w:t>
      </w:r>
      <w:smartTag w:uri="urn:schemas-microsoft-com:office:smarttags" w:element="State">
        <w:r w:rsidRPr="00E71D12">
          <w:rPr>
            <w:rFonts w:ascii="Tahoma" w:hAnsi="Tahoma" w:cs="Tahoma"/>
            <w:lang w:val="en-US"/>
          </w:rPr>
          <w:t>Manhattan</w:t>
        </w:r>
      </w:smartTag>
      <w:r w:rsidRPr="00E71D12">
        <w:rPr>
          <w:rFonts w:ascii="Tahoma" w:hAnsi="Tahoma" w:cs="Tahoma"/>
          <w:lang w:val="en-US"/>
        </w:rPr>
        <w:t xml:space="preserve">, </w:t>
      </w:r>
      <w:smartTag w:uri="urn:schemas-microsoft-com:office:smarttags" w:element="State">
        <w:r w:rsidRPr="00E71D12">
          <w:rPr>
            <w:rFonts w:ascii="Tahoma" w:hAnsi="Tahoma" w:cs="Tahoma"/>
            <w:lang w:val="en-US"/>
          </w:rPr>
          <w:t>Paris</w:t>
        </w:r>
      </w:smartTag>
      <w:r w:rsidRPr="00E71D12">
        <w:rPr>
          <w:rFonts w:ascii="Tahoma" w:hAnsi="Tahoma" w:cs="Tahoma"/>
          <w:lang w:val="en-US"/>
        </w:rPr>
        <w:t xml:space="preserve">, </w:t>
      </w:r>
      <w:smartTag w:uri="urn:schemas-microsoft-com:office:smarttags" w:element="State">
        <w:r w:rsidRPr="00E71D12">
          <w:rPr>
            <w:rFonts w:ascii="Tahoma" w:hAnsi="Tahoma" w:cs="Tahoma"/>
            <w:lang w:val="en-US"/>
          </w:rPr>
          <w:t>Buenos Aires</w:t>
        </w:r>
      </w:smartTag>
    </w:p>
    <w:p w:rsidR="004325C9" w:rsidRPr="00E71D12" w:rsidRDefault="004325C9" w:rsidP="00E71D12">
      <w:pPr>
        <w:spacing w:after="0" w:line="240" w:lineRule="auto"/>
        <w:jc w:val="both"/>
        <w:rPr>
          <w:rFonts w:ascii="Tahoma" w:hAnsi="Tahoma" w:cs="Tahoma"/>
          <w:b/>
          <w:lang w:val="en-US"/>
        </w:rPr>
      </w:pPr>
    </w:p>
    <w:p w:rsidR="004325C9" w:rsidRDefault="004325C9" w:rsidP="00E71D12">
      <w:pPr>
        <w:spacing w:after="0" w:line="240" w:lineRule="auto"/>
        <w:rPr>
          <w:rFonts w:ascii="Tahoma" w:hAnsi="Tahoma" w:cs="Tahoma"/>
          <w:lang w:val="en-US"/>
        </w:rPr>
      </w:pPr>
    </w:p>
    <w:p w:rsidR="004325C9" w:rsidRDefault="004325C9" w:rsidP="00E71D12">
      <w:pPr>
        <w:spacing w:after="0" w:line="240" w:lineRule="auto"/>
        <w:rPr>
          <w:rFonts w:ascii="Tahoma" w:hAnsi="Tahoma" w:cs="Tahoma"/>
          <w:lang w:val="en-US"/>
        </w:rPr>
      </w:pPr>
    </w:p>
    <w:p w:rsidR="004325C9" w:rsidRDefault="004325C9" w:rsidP="00E71D12">
      <w:pPr>
        <w:spacing w:after="0" w:line="240" w:lineRule="auto"/>
        <w:rPr>
          <w:rFonts w:ascii="Tahoma" w:hAnsi="Tahoma" w:cs="Tahoma"/>
          <w:lang w:val="en-US"/>
        </w:rPr>
      </w:pPr>
    </w:p>
    <w:p w:rsidR="004325C9" w:rsidRDefault="004325C9" w:rsidP="00E71D12">
      <w:pPr>
        <w:spacing w:after="0" w:line="240" w:lineRule="auto"/>
        <w:rPr>
          <w:rFonts w:ascii="Tahoma" w:hAnsi="Tahoma" w:cs="Tahoma"/>
          <w:lang w:val="en-US"/>
        </w:rPr>
      </w:pPr>
    </w:p>
    <w:p w:rsidR="004325C9" w:rsidRDefault="004325C9" w:rsidP="00E71D12">
      <w:pPr>
        <w:spacing w:after="0" w:line="240" w:lineRule="auto"/>
        <w:rPr>
          <w:rFonts w:ascii="Tahoma" w:hAnsi="Tahoma" w:cs="Tahoma"/>
          <w:lang w:val="en-US"/>
        </w:rPr>
      </w:pPr>
    </w:p>
    <w:p w:rsidR="004325C9" w:rsidRPr="00E71D12" w:rsidRDefault="004325C9" w:rsidP="00E71D12">
      <w:pPr>
        <w:spacing w:after="0" w:line="240" w:lineRule="auto"/>
        <w:rPr>
          <w:rFonts w:ascii="Tahoma" w:hAnsi="Tahoma" w:cs="Tahoma"/>
          <w:lang w:val="en-US"/>
        </w:rPr>
      </w:pPr>
    </w:p>
    <w:p w:rsidR="004325C9" w:rsidRDefault="004325C9" w:rsidP="002757A7">
      <w:pPr>
        <w:widowControl w:val="0"/>
        <w:tabs>
          <w:tab w:val="left" w:pos="106"/>
        </w:tabs>
        <w:suppressAutoHyphens/>
        <w:spacing w:after="0" w:line="240" w:lineRule="auto"/>
        <w:rPr>
          <w:rFonts w:ascii="Tahoma" w:eastAsia="SimSun" w:hAnsi="Tahoma" w:cs="Tahoma"/>
          <w:b/>
          <w:bCs/>
          <w:color w:val="1F497D"/>
          <w:kern w:val="1"/>
          <w:sz w:val="36"/>
          <w:szCs w:val="36"/>
          <w:lang w:val="en-US" w:eastAsia="hi-IN" w:bidi="hi-IN"/>
        </w:rPr>
      </w:pPr>
      <w:r w:rsidRPr="008F6766">
        <w:rPr>
          <w:rFonts w:ascii="Tahoma" w:eastAsia="SimSun" w:hAnsi="Tahoma" w:cs="Tahoma"/>
          <w:b/>
          <w:bCs/>
          <w:color w:val="1F497D"/>
          <w:kern w:val="1"/>
          <w:sz w:val="36"/>
          <w:szCs w:val="36"/>
          <w:lang w:val="en-US" w:eastAsia="hi-IN" w:bidi="hi-IN"/>
        </w:rPr>
        <w:t xml:space="preserve">Text of Article </w:t>
      </w:r>
    </w:p>
    <w:p w:rsidR="004325C9" w:rsidRPr="00E71D12" w:rsidRDefault="004325C9" w:rsidP="00E71D12">
      <w:pPr>
        <w:spacing w:after="0" w:line="240" w:lineRule="auto"/>
        <w:jc w:val="both"/>
        <w:rPr>
          <w:rFonts w:ascii="Tahoma" w:hAnsi="Tahoma" w:cs="Tahoma"/>
          <w:b/>
          <w:bCs/>
          <w:color w:val="1F497D"/>
          <w:sz w:val="26"/>
          <w:szCs w:val="26"/>
          <w:lang w:val="en-US"/>
        </w:rPr>
      </w:pPr>
      <w:r w:rsidRPr="00E71D12">
        <w:rPr>
          <w:rFonts w:ascii="Tahoma" w:hAnsi="Tahoma" w:cs="Tahoma"/>
          <w:b/>
          <w:bCs/>
          <w:color w:val="1F497D"/>
          <w:sz w:val="26"/>
          <w:szCs w:val="26"/>
          <w:lang w:val="en-US"/>
        </w:rPr>
        <w:t>(approximately 10.000 characters for REPORT and FOCUS)</w:t>
      </w:r>
    </w:p>
    <w:p w:rsidR="004325C9" w:rsidRPr="00E71D12" w:rsidRDefault="004325C9" w:rsidP="00E71D12">
      <w:pPr>
        <w:spacing w:after="0" w:line="240" w:lineRule="auto"/>
        <w:jc w:val="both"/>
        <w:rPr>
          <w:rFonts w:ascii="Tahoma" w:hAnsi="Tahoma" w:cs="Tahoma"/>
          <w:b/>
          <w:bCs/>
          <w:color w:val="1F497D"/>
          <w:sz w:val="26"/>
          <w:szCs w:val="26"/>
          <w:lang w:val="en-US"/>
        </w:rPr>
      </w:pPr>
      <w:r w:rsidRPr="00E71D12">
        <w:rPr>
          <w:rFonts w:ascii="Tahoma" w:hAnsi="Tahoma" w:cs="Tahoma"/>
          <w:b/>
          <w:bCs/>
          <w:color w:val="1F497D"/>
          <w:sz w:val="26"/>
          <w:szCs w:val="26"/>
          <w:lang w:val="en-US"/>
        </w:rPr>
        <w:t>(approximately 4.000 characters for all other sections of the magazine)</w:t>
      </w:r>
    </w:p>
    <w:p w:rsidR="004325C9" w:rsidRPr="00E71D12" w:rsidRDefault="004325C9" w:rsidP="00E71D12">
      <w:pPr>
        <w:widowControl w:val="0"/>
        <w:tabs>
          <w:tab w:val="left" w:pos="106"/>
        </w:tabs>
        <w:suppressAutoHyphens/>
        <w:spacing w:after="0" w:line="240" w:lineRule="auto"/>
        <w:jc w:val="both"/>
        <w:rPr>
          <w:rFonts w:ascii="Tahoma" w:eastAsia="SimSun" w:hAnsi="Tahoma" w:cs="Tahoma"/>
          <w:bCs/>
          <w:kern w:val="1"/>
          <w:sz w:val="24"/>
          <w:szCs w:val="24"/>
          <w:lang w:val="en-US" w:eastAsia="hi-IN" w:bidi="hi-IN"/>
        </w:rPr>
      </w:pPr>
    </w:p>
    <w:p w:rsidR="004325C9" w:rsidRPr="001545B1" w:rsidRDefault="004325C9" w:rsidP="001545B1">
      <w:pPr>
        <w:spacing w:after="0" w:line="240" w:lineRule="auto"/>
        <w:jc w:val="both"/>
        <w:rPr>
          <w:rFonts w:ascii="Tahoma" w:hAnsi="Tahoma" w:cs="Tahoma"/>
          <w:b/>
          <w:bCs/>
          <w:color w:val="FF0000"/>
          <w:sz w:val="26"/>
          <w:szCs w:val="26"/>
          <w:u w:val="single"/>
          <w:lang w:val="en-US"/>
        </w:rPr>
      </w:pPr>
      <w:r w:rsidRPr="001545B1">
        <w:rPr>
          <w:rFonts w:ascii="Tahoma" w:hAnsi="Tahoma" w:cs="Tahoma"/>
          <w:b/>
          <w:bCs/>
          <w:color w:val="FF0000"/>
          <w:sz w:val="26"/>
          <w:szCs w:val="26"/>
          <w:u w:val="single"/>
          <w:lang w:val="en-US"/>
        </w:rPr>
        <w:t>ORIGINAL LANGUAGE</w:t>
      </w:r>
    </w:p>
    <w:p w:rsidR="004325C9" w:rsidRDefault="004325C9" w:rsidP="008362E2">
      <w:pPr>
        <w:spacing w:after="0" w:line="240" w:lineRule="auto"/>
        <w:rPr>
          <w:rFonts w:ascii="Tahoma" w:hAnsi="Tahoma" w:cs="Tahoma"/>
          <w:b/>
          <w:color w:val="FF0000"/>
          <w:lang w:val="en-US"/>
        </w:rPr>
      </w:pPr>
      <w:r w:rsidRPr="003C1A33">
        <w:rPr>
          <w:rFonts w:ascii="Tahoma" w:hAnsi="Tahoma" w:cs="Tahoma"/>
          <w:b/>
          <w:color w:val="FF0000"/>
          <w:lang w:val="en-US"/>
        </w:rPr>
        <w:t>IMPORTA</w:t>
      </w:r>
      <w:r>
        <w:rPr>
          <w:rFonts w:ascii="Tahoma" w:hAnsi="Tahoma" w:cs="Tahoma"/>
          <w:b/>
          <w:color w:val="FF0000"/>
          <w:lang w:val="en-US"/>
        </w:rPr>
        <w:t>N</w:t>
      </w:r>
      <w:r w:rsidRPr="003C1A33">
        <w:rPr>
          <w:rFonts w:ascii="Tahoma" w:hAnsi="Tahoma" w:cs="Tahoma"/>
          <w:b/>
          <w:color w:val="FF0000"/>
          <w:lang w:val="en-US"/>
        </w:rPr>
        <w:t>T</w:t>
      </w:r>
      <w:r>
        <w:rPr>
          <w:rFonts w:ascii="Tahoma" w:hAnsi="Tahoma" w:cs="Tahoma"/>
          <w:b/>
          <w:color w:val="FF0000"/>
          <w:lang w:val="en-US"/>
        </w:rPr>
        <w:t>:</w:t>
      </w:r>
    </w:p>
    <w:p w:rsidR="004325C9" w:rsidRDefault="004325C9" w:rsidP="008362E2">
      <w:pPr>
        <w:spacing w:after="0" w:line="240" w:lineRule="auto"/>
        <w:rPr>
          <w:rFonts w:ascii="Tahoma" w:hAnsi="Tahoma" w:cs="Tahoma"/>
          <w:b/>
          <w:color w:val="FF0000"/>
          <w:lang w:val="en-US"/>
        </w:rPr>
      </w:pPr>
      <w:r>
        <w:rPr>
          <w:rFonts w:ascii="Tahoma" w:hAnsi="Tahoma" w:cs="Tahoma"/>
          <w:b/>
          <w:color w:val="FF0000"/>
          <w:lang w:val="en-US"/>
        </w:rPr>
        <w:t xml:space="preserve">1. </w:t>
      </w:r>
      <w:r w:rsidRPr="003C1A33">
        <w:rPr>
          <w:rFonts w:ascii="Tahoma" w:hAnsi="Tahoma" w:cs="Tahoma"/>
          <w:b/>
          <w:color w:val="FF0000"/>
          <w:lang w:val="en-US"/>
        </w:rPr>
        <w:t xml:space="preserve">Do not insert a subtitle </w:t>
      </w:r>
      <w:r>
        <w:rPr>
          <w:rFonts w:ascii="Tahoma" w:hAnsi="Tahoma" w:cs="Tahoma"/>
          <w:b/>
          <w:color w:val="FF0000"/>
          <w:lang w:val="en-US"/>
        </w:rPr>
        <w:t>at the beginning of</w:t>
      </w:r>
      <w:r w:rsidRPr="003C1A33">
        <w:rPr>
          <w:rFonts w:ascii="Tahoma" w:hAnsi="Tahoma" w:cs="Tahoma"/>
          <w:b/>
          <w:color w:val="FF0000"/>
          <w:lang w:val="en-US"/>
        </w:rPr>
        <w:t xml:space="preserve"> the text</w:t>
      </w:r>
    </w:p>
    <w:p w:rsidR="004325C9" w:rsidRPr="00223ECD" w:rsidRDefault="004325C9" w:rsidP="008362E2">
      <w:pPr>
        <w:spacing w:after="0" w:line="240" w:lineRule="auto"/>
        <w:rPr>
          <w:rFonts w:ascii="Tahoma" w:hAnsi="Tahoma" w:cs="Tahoma"/>
          <w:b/>
          <w:color w:val="FF0000"/>
          <w:lang w:val="en-US"/>
        </w:rPr>
      </w:pPr>
      <w:r w:rsidRPr="00223ECD">
        <w:rPr>
          <w:rFonts w:ascii="Tahoma" w:hAnsi="Tahoma" w:cs="Tahoma"/>
          <w:b/>
          <w:color w:val="FF0000"/>
          <w:lang w:val="en-US"/>
        </w:rPr>
        <w:t>2. Indicate in the text the exact position of the photo / image / table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 xml:space="preserve">video, with this sentence (Photo_01) </w:t>
      </w:r>
      <w:r>
        <w:rPr>
          <w:rFonts w:ascii="Tahoma" w:hAnsi="Tahoma" w:cs="Tahoma"/>
          <w:b/>
          <w:color w:val="FF0000"/>
          <w:lang w:val="en-US"/>
        </w:rPr>
        <w:t xml:space="preserve">or </w:t>
      </w:r>
      <w:r w:rsidRPr="00223ECD">
        <w:rPr>
          <w:rFonts w:ascii="Tahoma" w:hAnsi="Tahoma" w:cs="Tahoma"/>
          <w:b/>
          <w:color w:val="FF0000"/>
          <w:lang w:val="en-US"/>
        </w:rPr>
        <w:t>(Image_01) or (Table_01) or (Video_01).</w:t>
      </w:r>
    </w:p>
    <w:p w:rsidR="004325C9" w:rsidRPr="00223ECD" w:rsidRDefault="004325C9" w:rsidP="008362E2">
      <w:pPr>
        <w:spacing w:after="0" w:line="240" w:lineRule="auto"/>
        <w:rPr>
          <w:rFonts w:ascii="Tahoma" w:hAnsi="Tahoma" w:cs="Tahoma"/>
          <w:b/>
          <w:color w:val="FF0000"/>
          <w:lang w:val="en-US"/>
        </w:rPr>
      </w:pPr>
      <w:r w:rsidRPr="00223ECD">
        <w:rPr>
          <w:rFonts w:ascii="Tahoma" w:hAnsi="Tahoma" w:cs="Tahoma"/>
          <w:b/>
          <w:color w:val="FF0000"/>
          <w:lang w:val="en-US"/>
        </w:rPr>
        <w:t>The number corresponds to the photo</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image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table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video file and caption.</w:t>
      </w:r>
    </w:p>
    <w:p w:rsidR="004325C9" w:rsidRPr="00E71D12" w:rsidRDefault="004325C9" w:rsidP="002757A7">
      <w:pPr>
        <w:widowControl w:val="0"/>
        <w:tabs>
          <w:tab w:val="left" w:pos="106"/>
        </w:tabs>
        <w:suppressAutoHyphens/>
        <w:spacing w:after="0" w:line="240" w:lineRule="auto"/>
        <w:jc w:val="both"/>
        <w:rPr>
          <w:rFonts w:ascii="Tahoma" w:eastAsia="SimSun" w:hAnsi="Tahoma" w:cs="Tahoma"/>
          <w:bCs/>
          <w:kern w:val="1"/>
          <w:sz w:val="24"/>
          <w:szCs w:val="24"/>
          <w:lang w:val="en-US" w:eastAsia="hi-IN" w:bidi="hi-IN"/>
        </w:rPr>
      </w:pPr>
    </w:p>
    <w:p w:rsidR="004325C9" w:rsidRPr="008F6766" w:rsidRDefault="004325C9" w:rsidP="002757A7">
      <w:pPr>
        <w:widowControl w:val="0"/>
        <w:tabs>
          <w:tab w:val="left" w:pos="106"/>
        </w:tabs>
        <w:suppressAutoHyphens/>
        <w:spacing w:after="0" w:line="240" w:lineRule="auto"/>
        <w:jc w:val="both"/>
        <w:rPr>
          <w:rFonts w:ascii="Tahoma" w:eastAsia="SimSun" w:hAnsi="Tahoma" w:cs="Tahoma"/>
          <w:bCs/>
          <w:color w:val="FF0000"/>
          <w:kern w:val="1"/>
          <w:lang w:val="es-ES" w:eastAsia="hi-IN" w:bidi="hi-IN"/>
        </w:rPr>
      </w:pPr>
      <w:r w:rsidRPr="008F6766">
        <w:rPr>
          <w:rFonts w:ascii="Tahoma" w:eastAsia="SimSun" w:hAnsi="Tahoma" w:cs="Tahoma"/>
          <w:bCs/>
          <w:color w:val="FF0000"/>
          <w:kern w:val="1"/>
          <w:lang w:val="es-ES" w:eastAsia="hi-IN" w:bidi="hi-IN"/>
        </w:rPr>
        <w:t>EXAMPLE</w:t>
      </w:r>
    </w:p>
    <w:p w:rsidR="004325C9" w:rsidRPr="006941FE" w:rsidRDefault="004325C9" w:rsidP="002757A7">
      <w:pPr>
        <w:widowControl w:val="0"/>
        <w:tabs>
          <w:tab w:val="left" w:pos="106"/>
        </w:tabs>
        <w:suppressAutoHyphens/>
        <w:spacing w:after="0" w:line="240" w:lineRule="auto"/>
        <w:jc w:val="both"/>
        <w:rPr>
          <w:rFonts w:ascii="Tahoma" w:eastAsia="SimSun" w:hAnsi="Tahoma" w:cs="Tahoma"/>
          <w:bCs/>
          <w:kern w:val="1"/>
          <w:sz w:val="24"/>
          <w:szCs w:val="24"/>
          <w:lang w:val="es-ES_tradnl" w:eastAsia="hi-IN" w:bidi="hi-IN"/>
        </w:rPr>
      </w:pPr>
    </w:p>
    <w:p w:rsidR="004325C9" w:rsidRPr="008F6766" w:rsidRDefault="004325C9" w:rsidP="008362E2">
      <w:pPr>
        <w:widowControl w:val="0"/>
        <w:tabs>
          <w:tab w:val="left" w:pos="106"/>
        </w:tabs>
        <w:suppressAutoHyphens/>
        <w:spacing w:after="0" w:line="240" w:lineRule="auto"/>
        <w:jc w:val="both"/>
        <w:rPr>
          <w:rFonts w:ascii="Tahoma" w:eastAsia="SimSun" w:hAnsi="Tahoma" w:cs="Tahoma"/>
          <w:bCs/>
          <w:kern w:val="1"/>
          <w:lang w:val="es-ES" w:eastAsia="hi-IN" w:bidi="hi-IN"/>
        </w:rPr>
      </w:pPr>
      <w:r w:rsidRPr="008F6766">
        <w:rPr>
          <w:rFonts w:ascii="Tahoma" w:eastAsia="SimSun" w:hAnsi="Tahoma" w:cs="Tahoma"/>
          <w:bCs/>
          <w:kern w:val="1"/>
          <w:lang w:val="es-ES" w:eastAsia="hi-IN" w:bidi="hi-IN"/>
        </w:rPr>
        <w:t xml:space="preserve">La comprensión territorial es una tarea compleja y apasionante, en especial en regiones con una notable carga histórica. En cualquier escenario litoral, y específicamente en lo que al Mediterráneo se refiere, no se pueden separar las realidades marítimas de tierra firme. </w:t>
      </w:r>
    </w:p>
    <w:p w:rsidR="004325C9" w:rsidRPr="008F6766" w:rsidRDefault="004325C9" w:rsidP="008362E2">
      <w:pPr>
        <w:widowControl w:val="0"/>
        <w:tabs>
          <w:tab w:val="left" w:pos="106"/>
        </w:tabs>
        <w:suppressAutoHyphens/>
        <w:spacing w:after="0" w:line="240" w:lineRule="auto"/>
        <w:jc w:val="both"/>
        <w:rPr>
          <w:rFonts w:ascii="Tahoma" w:eastAsia="SimSun" w:hAnsi="Tahoma" w:cs="Tahoma"/>
          <w:bCs/>
          <w:kern w:val="1"/>
          <w:lang w:val="es-ES" w:eastAsia="hi-IN" w:bidi="hi-IN"/>
        </w:rPr>
      </w:pPr>
      <w:r w:rsidRPr="008F6766">
        <w:rPr>
          <w:rFonts w:ascii="Tahoma" w:eastAsia="SimSun" w:hAnsi="Tahoma" w:cs="Tahoma"/>
          <w:bCs/>
          <w:kern w:val="1"/>
          <w:lang w:val="es-ES" w:eastAsia="hi-IN" w:bidi="hi-IN"/>
        </w:rPr>
        <w:t>………</w:t>
      </w:r>
    </w:p>
    <w:p w:rsidR="004325C9" w:rsidRDefault="004325C9" w:rsidP="008362E2">
      <w:pPr>
        <w:widowControl w:val="0"/>
        <w:tabs>
          <w:tab w:val="left" w:pos="106"/>
        </w:tabs>
        <w:suppressAutoHyphens/>
        <w:spacing w:after="0" w:line="240" w:lineRule="auto"/>
        <w:jc w:val="both"/>
        <w:rPr>
          <w:rFonts w:ascii="Tahoma" w:eastAsia="SimSun" w:hAnsi="Tahoma" w:cs="Tahoma"/>
          <w:bCs/>
          <w:kern w:val="1"/>
          <w:lang w:val="fr-FR" w:eastAsia="hi-IN" w:bidi="hi-IN"/>
        </w:rPr>
      </w:pPr>
    </w:p>
    <w:p w:rsidR="004325C9" w:rsidRPr="00A575B4" w:rsidRDefault="004325C9" w:rsidP="008362E2">
      <w:pPr>
        <w:widowControl w:val="0"/>
        <w:tabs>
          <w:tab w:val="left" w:pos="106"/>
        </w:tabs>
        <w:suppressAutoHyphens/>
        <w:spacing w:after="0" w:line="240" w:lineRule="auto"/>
        <w:jc w:val="both"/>
        <w:rPr>
          <w:rFonts w:ascii="Tahoma" w:eastAsia="SimSun" w:hAnsi="Tahoma" w:cs="Tahoma"/>
          <w:bCs/>
          <w:kern w:val="1"/>
          <w:lang w:val="fr-FR" w:eastAsia="hi-IN" w:bidi="hi-IN"/>
        </w:rPr>
      </w:pPr>
      <w:r w:rsidRPr="00401569">
        <w:rPr>
          <w:rFonts w:ascii="Tahoma" w:eastAsia="SimSun" w:hAnsi="Tahoma" w:cs="Tahoma"/>
          <w:bCs/>
          <w:kern w:val="1"/>
          <w:lang w:val="fr-FR"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56.75pt">
            <v:imagedata r:id="rId5" o:title=""/>
          </v:shape>
        </w:pict>
      </w:r>
    </w:p>
    <w:p w:rsidR="004325C9" w:rsidRPr="008F6766" w:rsidRDefault="004325C9" w:rsidP="008362E2">
      <w:pPr>
        <w:widowControl w:val="0"/>
        <w:tabs>
          <w:tab w:val="left" w:pos="106"/>
        </w:tabs>
        <w:suppressAutoHyphens/>
        <w:spacing w:after="0" w:line="240" w:lineRule="auto"/>
        <w:jc w:val="both"/>
        <w:rPr>
          <w:rStyle w:val="Strong"/>
          <w:rFonts w:ascii="Tahoma" w:hAnsi="Tahoma" w:cs="Tahoma"/>
          <w:color w:val="1F497D"/>
          <w:lang w:val="es-ES" w:eastAsia="hi-IN" w:bidi="hi-IN"/>
        </w:rPr>
      </w:pPr>
      <w:r>
        <w:rPr>
          <w:rStyle w:val="Strong"/>
          <w:rFonts w:ascii="Tahoma" w:hAnsi="Tahoma" w:cs="Tahoma"/>
          <w:color w:val="1F497D"/>
          <w:lang w:val="es-ES" w:eastAsia="hi-IN" w:bidi="hi-IN"/>
        </w:rPr>
        <w:t>Image</w:t>
      </w:r>
      <w:r w:rsidRPr="008F6766">
        <w:rPr>
          <w:rStyle w:val="Strong"/>
          <w:rFonts w:ascii="Tahoma" w:hAnsi="Tahoma" w:cs="Tahoma"/>
          <w:color w:val="1F497D"/>
          <w:lang w:val="es-ES" w:eastAsia="hi-IN" w:bidi="hi-IN"/>
        </w:rPr>
        <w:t>_01</w:t>
      </w:r>
    </w:p>
    <w:p w:rsidR="004325C9" w:rsidRPr="003C3D6E" w:rsidRDefault="004325C9" w:rsidP="008362E2">
      <w:pPr>
        <w:widowControl w:val="0"/>
        <w:tabs>
          <w:tab w:val="left" w:pos="106"/>
        </w:tabs>
        <w:suppressAutoHyphens/>
        <w:spacing w:after="0" w:line="240" w:lineRule="auto"/>
        <w:jc w:val="both"/>
        <w:rPr>
          <w:rStyle w:val="Strong"/>
          <w:rFonts w:ascii="Tahoma" w:hAnsi="Tahoma" w:cs="Tahoma"/>
          <w:b w:val="0"/>
          <w:i/>
          <w:color w:val="1F497D"/>
          <w:lang w:val="en-GB"/>
        </w:rPr>
      </w:pPr>
      <w:r w:rsidRPr="008F6766">
        <w:rPr>
          <w:rStyle w:val="Strong"/>
          <w:rFonts w:ascii="Tahoma" w:hAnsi="Tahoma" w:cs="Tahoma"/>
          <w:b w:val="0"/>
          <w:i/>
          <w:color w:val="1F497D"/>
          <w:lang w:val="es-ES" w:eastAsia="hi-IN" w:bidi="hi-IN"/>
        </w:rPr>
        <w:t xml:space="preserve">Distribución de la población en 1995. </w:t>
      </w:r>
      <w:r w:rsidRPr="008F6766">
        <w:rPr>
          <w:rStyle w:val="Strong"/>
          <w:rFonts w:ascii="Tahoma" w:hAnsi="Tahoma" w:cs="Tahoma"/>
          <w:b w:val="0"/>
          <w:i/>
          <w:color w:val="1F497D"/>
          <w:lang w:val="en-US" w:eastAsia="hi-IN" w:bidi="hi-IN"/>
        </w:rPr>
        <w:t>(Houpin</w:t>
      </w:r>
      <w:r w:rsidRPr="008362E2">
        <w:rPr>
          <w:rStyle w:val="Strong"/>
          <w:rFonts w:ascii="Tahoma" w:hAnsi="Tahoma" w:cs="Tahoma"/>
          <w:b w:val="0"/>
          <w:i/>
          <w:color w:val="1F497D"/>
          <w:lang w:val="en-US"/>
        </w:rPr>
        <w:t xml:space="preserve"> S., </w:t>
      </w:r>
      <w:r w:rsidRPr="008F6766">
        <w:rPr>
          <w:rStyle w:val="Strong"/>
          <w:rFonts w:ascii="Tahoma" w:hAnsi="Tahoma" w:cs="Tahoma"/>
          <w:b w:val="0"/>
          <w:i/>
          <w:color w:val="1F497D"/>
          <w:lang w:val="en-US" w:eastAsia="hi-IN" w:bidi="hi-IN"/>
        </w:rPr>
        <w:t xml:space="preserve">2010, “Urban mobility and sustainable development in the </w:t>
      </w:r>
      <w:smartTag w:uri="urn:schemas-microsoft-com:office:smarttags" w:element="State">
        <w:r w:rsidRPr="008F6766">
          <w:rPr>
            <w:rStyle w:val="Strong"/>
            <w:rFonts w:ascii="Tahoma" w:hAnsi="Tahoma" w:cs="Tahoma"/>
            <w:b w:val="0"/>
            <w:i/>
            <w:color w:val="1F497D"/>
            <w:lang w:val="en-US" w:eastAsia="hi-IN" w:bidi="hi-IN"/>
          </w:rPr>
          <w:t>Mediterranean</w:t>
        </w:r>
      </w:smartTag>
      <w:r w:rsidRPr="008F6766">
        <w:rPr>
          <w:rStyle w:val="Strong"/>
          <w:rFonts w:ascii="Tahoma" w:hAnsi="Tahoma" w:cs="Tahoma"/>
          <w:b w:val="0"/>
          <w:i/>
          <w:color w:val="1F497D"/>
          <w:lang w:val="en-US" w:eastAsia="hi-IN" w:bidi="hi-IN"/>
        </w:rPr>
        <w:t xml:space="preserve">. </w:t>
      </w:r>
      <w:r w:rsidRPr="003C3D6E">
        <w:rPr>
          <w:rStyle w:val="Strong"/>
          <w:rFonts w:ascii="Tahoma" w:hAnsi="Tahoma" w:cs="Tahoma"/>
          <w:b w:val="0"/>
          <w:i/>
          <w:color w:val="1F497D"/>
          <w:lang w:val="en-GB" w:eastAsia="hi-IN" w:bidi="hi-IN"/>
        </w:rPr>
        <w:t xml:space="preserve">Regional diagnostic </w:t>
      </w:r>
      <w:r w:rsidRPr="003C3D6E">
        <w:rPr>
          <w:rStyle w:val="Strong"/>
          <w:rFonts w:ascii="Tahoma" w:hAnsi="Tahoma" w:cs="Tahoma"/>
          <w:b w:val="0"/>
          <w:i/>
          <w:color w:val="1F497D"/>
          <w:lang w:val="en-GB"/>
        </w:rPr>
        <w:t xml:space="preserve">outlook”, </w:t>
      </w:r>
      <w:r w:rsidRPr="003C3D6E">
        <w:rPr>
          <w:rStyle w:val="Strong"/>
          <w:rFonts w:ascii="Tahoma" w:hAnsi="Tahoma" w:cs="Tahoma"/>
          <w:b w:val="0"/>
          <w:i/>
          <w:color w:val="1F497D"/>
          <w:lang w:val="en-GB" w:eastAsia="hi-IN" w:bidi="hi-IN"/>
        </w:rPr>
        <w:t>Plan</w:t>
      </w:r>
      <w:r w:rsidRPr="003C3D6E">
        <w:rPr>
          <w:rStyle w:val="Strong"/>
          <w:rFonts w:ascii="Tahoma" w:hAnsi="Tahoma" w:cs="Tahoma"/>
          <w:b w:val="0"/>
          <w:i/>
          <w:color w:val="1F497D"/>
          <w:lang w:val="en-GB"/>
        </w:rPr>
        <w:t xml:space="preserve"> Bleu, Sophia Antipolis) </w:t>
      </w:r>
      <w:r w:rsidRPr="003C3D6E">
        <w:rPr>
          <w:rStyle w:val="Strong"/>
          <w:rFonts w:ascii="Tahoma" w:hAnsi="Tahoma" w:cs="Tahoma"/>
          <w:i/>
          <w:color w:val="1F497D"/>
          <w:lang w:val="en-GB"/>
        </w:rPr>
        <w:t>OR</w:t>
      </w:r>
      <w:r w:rsidRPr="003C3D6E">
        <w:rPr>
          <w:rStyle w:val="Strong"/>
          <w:rFonts w:ascii="Tahoma" w:hAnsi="Tahoma" w:cs="Tahoma"/>
          <w:b w:val="0"/>
          <w:i/>
          <w:color w:val="1F497D"/>
          <w:lang w:val="en-GB"/>
        </w:rPr>
        <w:t xml:space="preserve"> </w:t>
      </w:r>
      <w:r w:rsidRPr="003C3D6E">
        <w:rPr>
          <w:rFonts w:ascii="Tahoma" w:eastAsia="SimSun" w:hAnsi="Tahoma" w:cs="Tahoma"/>
          <w:bCs/>
          <w:i/>
          <w:color w:val="1F497D"/>
          <w:kern w:val="1"/>
          <w:lang w:val="en-GB" w:eastAsia="hi-IN" w:bidi="hi-IN"/>
        </w:rPr>
        <w:t xml:space="preserve">(© Mario </w:t>
      </w:r>
      <w:r>
        <w:rPr>
          <w:rFonts w:ascii="Tahoma" w:eastAsia="SimSun" w:hAnsi="Tahoma" w:cs="Tahoma"/>
          <w:bCs/>
          <w:i/>
          <w:color w:val="1F497D"/>
          <w:kern w:val="1"/>
          <w:lang w:val="en-GB" w:eastAsia="hi-IN" w:bidi="hi-IN"/>
        </w:rPr>
        <w:t>Rossi,</w:t>
      </w:r>
      <w:r w:rsidRPr="003C3D6E">
        <w:rPr>
          <w:rFonts w:ascii="Tahoma" w:eastAsia="SimSun" w:hAnsi="Tahoma" w:cs="Tahoma"/>
          <w:bCs/>
          <w:i/>
          <w:color w:val="1F497D"/>
          <w:kern w:val="1"/>
          <w:lang w:val="en-GB" w:eastAsia="hi-IN" w:bidi="hi-IN"/>
        </w:rPr>
        <w:t xml:space="preserve"> 2013 )</w:t>
      </w:r>
      <w:r>
        <w:rPr>
          <w:rFonts w:ascii="Tahoma" w:eastAsia="SimSun" w:hAnsi="Tahoma" w:cs="Tahoma"/>
          <w:bCs/>
          <w:i/>
          <w:color w:val="1F497D"/>
          <w:kern w:val="1"/>
          <w:lang w:val="en-GB" w:eastAsia="hi-IN" w:bidi="hi-IN"/>
        </w:rPr>
        <w:t xml:space="preserve"> </w:t>
      </w:r>
      <w:r w:rsidRPr="003C3D6E">
        <w:rPr>
          <w:rFonts w:ascii="Tahoma" w:eastAsia="SimSun" w:hAnsi="Tahoma" w:cs="Tahoma"/>
          <w:b/>
          <w:bCs/>
          <w:i/>
          <w:color w:val="1F497D"/>
          <w:kern w:val="1"/>
          <w:lang w:val="en-GB" w:eastAsia="hi-IN" w:bidi="hi-IN"/>
        </w:rPr>
        <w:t>OR</w:t>
      </w:r>
      <w:r>
        <w:rPr>
          <w:rFonts w:ascii="Tahoma" w:eastAsia="SimSun" w:hAnsi="Tahoma" w:cs="Tahoma"/>
          <w:bCs/>
          <w:i/>
          <w:color w:val="1F497D"/>
          <w:kern w:val="1"/>
          <w:lang w:val="en-GB" w:eastAsia="hi-IN" w:bidi="hi-IN"/>
        </w:rPr>
        <w:t xml:space="preserve"> </w:t>
      </w:r>
      <w:r w:rsidRPr="003C3D6E">
        <w:rPr>
          <w:rFonts w:ascii="Tahoma" w:eastAsia="SimSun" w:hAnsi="Tahoma" w:cs="Tahoma"/>
          <w:bCs/>
          <w:i/>
          <w:color w:val="1F497D"/>
          <w:kern w:val="1"/>
          <w:lang w:val="en-GB" w:eastAsia="hi-IN" w:bidi="hi-IN"/>
        </w:rPr>
        <w:t>(http://en.wikipedia.org/wiki/Famagusta)</w:t>
      </w:r>
      <w:r>
        <w:rPr>
          <w:rFonts w:ascii="Tahoma" w:eastAsia="SimSun" w:hAnsi="Tahoma" w:cs="Tahoma"/>
          <w:bCs/>
          <w:i/>
          <w:color w:val="1F497D"/>
          <w:kern w:val="1"/>
          <w:lang w:val="en-GB" w:eastAsia="hi-IN" w:bidi="hi-IN"/>
        </w:rPr>
        <w:t>.</w:t>
      </w:r>
    </w:p>
    <w:p w:rsidR="004325C9" w:rsidRPr="003C3D6E" w:rsidRDefault="004325C9" w:rsidP="008362E2">
      <w:pPr>
        <w:widowControl w:val="0"/>
        <w:tabs>
          <w:tab w:val="left" w:pos="106"/>
        </w:tabs>
        <w:suppressAutoHyphens/>
        <w:spacing w:after="0" w:line="240" w:lineRule="auto"/>
        <w:jc w:val="both"/>
        <w:rPr>
          <w:rFonts w:ascii="Tahoma" w:eastAsia="SimSun" w:hAnsi="Tahoma" w:cs="Tahoma"/>
          <w:bCs/>
          <w:kern w:val="1"/>
          <w:lang w:val="en-GB" w:eastAsia="hi-IN" w:bidi="hi-IN"/>
        </w:rPr>
      </w:pPr>
    </w:p>
    <w:p w:rsidR="004325C9" w:rsidRPr="008F6766" w:rsidRDefault="004325C9" w:rsidP="006941FE">
      <w:pPr>
        <w:spacing w:after="0" w:line="240" w:lineRule="auto"/>
        <w:rPr>
          <w:rFonts w:ascii="Tahoma" w:hAnsi="Tahoma" w:cs="Tahoma"/>
          <w:b/>
          <w:lang w:val="es-ES"/>
        </w:rPr>
      </w:pPr>
      <w:r w:rsidRPr="008F6766">
        <w:rPr>
          <w:rFonts w:ascii="Tahoma" w:hAnsi="Tahoma" w:cs="Tahoma"/>
          <w:b/>
          <w:lang w:val="es-ES"/>
        </w:rPr>
        <w:t>Paragraph Title (Bold)</w:t>
      </w:r>
    </w:p>
    <w:p w:rsidR="004325C9" w:rsidRPr="008F6766" w:rsidRDefault="004325C9" w:rsidP="008362E2">
      <w:pPr>
        <w:widowControl w:val="0"/>
        <w:tabs>
          <w:tab w:val="left" w:pos="106"/>
        </w:tabs>
        <w:suppressAutoHyphens/>
        <w:spacing w:after="0" w:line="240" w:lineRule="auto"/>
        <w:jc w:val="both"/>
        <w:rPr>
          <w:rFonts w:ascii="Tahoma" w:eastAsia="SimSun" w:hAnsi="Tahoma" w:cs="Tahoma"/>
          <w:bCs/>
          <w:kern w:val="1"/>
          <w:lang w:val="es-ES" w:eastAsia="hi-IN" w:bidi="hi-IN"/>
        </w:rPr>
      </w:pPr>
    </w:p>
    <w:p w:rsidR="004325C9" w:rsidRPr="008F6766" w:rsidRDefault="004325C9" w:rsidP="008362E2">
      <w:pPr>
        <w:widowControl w:val="0"/>
        <w:tabs>
          <w:tab w:val="left" w:pos="106"/>
        </w:tabs>
        <w:suppressAutoHyphens/>
        <w:spacing w:after="0" w:line="240" w:lineRule="auto"/>
        <w:jc w:val="both"/>
        <w:rPr>
          <w:rFonts w:ascii="Tahoma" w:eastAsia="SimSun" w:hAnsi="Tahoma" w:cs="Tahoma"/>
          <w:bCs/>
          <w:kern w:val="1"/>
          <w:lang w:val="es-ES" w:eastAsia="hi-IN" w:bidi="hi-IN"/>
        </w:rPr>
      </w:pPr>
      <w:r w:rsidRPr="008F6766">
        <w:rPr>
          <w:rFonts w:ascii="Tahoma" w:eastAsia="SimSun" w:hAnsi="Tahoma" w:cs="Tahoma"/>
          <w:bCs/>
          <w:kern w:val="1"/>
          <w:lang w:val="es-ES" w:eastAsia="hi-IN" w:bidi="hi-IN"/>
        </w:rPr>
        <w:t xml:space="preserve">El incremento de la escala y </w:t>
      </w:r>
      <w:r>
        <w:rPr>
          <w:rFonts w:ascii="Tahoma" w:eastAsia="SimSun" w:hAnsi="Tahoma" w:cs="Tahoma"/>
          <w:bCs/>
          <w:kern w:val="1"/>
          <w:lang w:val="es-ES" w:eastAsia="hi-IN" w:bidi="hi-IN"/>
        </w:rPr>
        <w:t>densidad del tráfico marítimo [1</w:t>
      </w:r>
      <w:r w:rsidRPr="008F6766">
        <w:rPr>
          <w:rFonts w:ascii="Tahoma" w:eastAsia="SimSun" w:hAnsi="Tahoma" w:cs="Tahoma"/>
          <w:bCs/>
          <w:kern w:val="1"/>
          <w:lang w:val="es-ES" w:eastAsia="hi-IN" w:bidi="hi-IN"/>
        </w:rPr>
        <w:t>] y más concretamente las respectivas especializaciones, junto al descenso de la actividad piscatoria han desencadenado un importante desequilibrio territorial. Turismo, tráfico de contenedores y una menor pesca constituyen el trinomio sobre el que se asienta esta situación.</w:t>
      </w:r>
    </w:p>
    <w:p w:rsidR="004325C9" w:rsidRPr="008F6766" w:rsidRDefault="004325C9" w:rsidP="006941FE">
      <w:pPr>
        <w:widowControl w:val="0"/>
        <w:tabs>
          <w:tab w:val="left" w:pos="106"/>
        </w:tabs>
        <w:suppressAutoHyphens/>
        <w:spacing w:after="0" w:line="240" w:lineRule="auto"/>
        <w:jc w:val="both"/>
        <w:rPr>
          <w:rFonts w:ascii="Tahoma" w:eastAsia="SimSun" w:hAnsi="Tahoma" w:cs="Tahoma"/>
          <w:bCs/>
          <w:kern w:val="1"/>
          <w:lang w:val="es-ES" w:eastAsia="hi-IN" w:bidi="hi-IN"/>
        </w:rPr>
      </w:pPr>
      <w:r w:rsidRPr="008F6766">
        <w:rPr>
          <w:rFonts w:ascii="Tahoma" w:eastAsia="SimSun" w:hAnsi="Tahoma" w:cs="Tahoma"/>
          <w:bCs/>
          <w:kern w:val="1"/>
          <w:lang w:val="es-ES" w:eastAsia="hi-IN" w:bidi="hi-IN"/>
        </w:rPr>
        <w:t>………</w:t>
      </w:r>
    </w:p>
    <w:p w:rsidR="004325C9" w:rsidRPr="008F6766" w:rsidRDefault="004325C9" w:rsidP="00313C32">
      <w:pPr>
        <w:widowControl w:val="0"/>
        <w:tabs>
          <w:tab w:val="left" w:pos="106"/>
        </w:tabs>
        <w:suppressAutoHyphens/>
        <w:spacing w:after="0" w:line="240" w:lineRule="auto"/>
        <w:jc w:val="both"/>
        <w:rPr>
          <w:rFonts w:ascii="Tahoma" w:eastAsia="SimSun" w:hAnsi="Tahoma" w:cs="Tahoma"/>
          <w:bCs/>
          <w:kern w:val="1"/>
          <w:lang w:val="es-ES" w:eastAsia="hi-IN" w:bidi="hi-IN"/>
        </w:rPr>
      </w:pPr>
    </w:p>
    <w:p w:rsidR="004325C9" w:rsidRPr="00223ECD" w:rsidRDefault="004325C9" w:rsidP="008362E2">
      <w:pPr>
        <w:spacing w:after="0" w:line="240" w:lineRule="auto"/>
        <w:rPr>
          <w:rFonts w:ascii="Tahoma" w:hAnsi="Tahoma" w:cs="Tahoma"/>
          <w:i/>
          <w:lang w:val="es-ES"/>
        </w:rPr>
      </w:pPr>
      <w:r>
        <w:rPr>
          <w:rFonts w:ascii="Tahoma" w:hAnsi="Tahoma" w:cs="Tahoma"/>
          <w:i/>
          <w:lang w:val="es-ES"/>
        </w:rPr>
        <w:t>Sub-paragraph (Italic)</w:t>
      </w:r>
    </w:p>
    <w:p w:rsidR="004325C9" w:rsidRPr="006941FE" w:rsidRDefault="004325C9" w:rsidP="008362E2">
      <w:pPr>
        <w:widowControl w:val="0"/>
        <w:tabs>
          <w:tab w:val="left" w:pos="106"/>
        </w:tabs>
        <w:suppressAutoHyphens/>
        <w:spacing w:after="0" w:line="240" w:lineRule="auto"/>
        <w:jc w:val="both"/>
        <w:rPr>
          <w:rFonts w:ascii="Tahoma" w:eastAsia="SimSun" w:hAnsi="Tahoma" w:cs="Tahoma"/>
          <w:bCs/>
          <w:kern w:val="1"/>
          <w:lang w:val="es-ES_tradnl" w:eastAsia="hi-IN" w:bidi="hi-IN"/>
        </w:rPr>
      </w:pPr>
    </w:p>
    <w:p w:rsidR="004325C9" w:rsidRPr="008F6766" w:rsidRDefault="004325C9" w:rsidP="00313C32">
      <w:pPr>
        <w:widowControl w:val="0"/>
        <w:tabs>
          <w:tab w:val="left" w:pos="106"/>
        </w:tabs>
        <w:suppressAutoHyphens/>
        <w:spacing w:after="0" w:line="240" w:lineRule="auto"/>
        <w:jc w:val="both"/>
        <w:rPr>
          <w:rFonts w:ascii="Tahoma" w:eastAsia="SimSun" w:hAnsi="Tahoma" w:cs="Tahoma"/>
          <w:bCs/>
          <w:kern w:val="1"/>
          <w:lang w:val="es-ES" w:eastAsia="hi-IN" w:bidi="hi-IN"/>
        </w:rPr>
      </w:pPr>
      <w:r w:rsidRPr="008F6766">
        <w:rPr>
          <w:rFonts w:ascii="Tahoma" w:eastAsia="SimSun" w:hAnsi="Tahoma" w:cs="Tahoma"/>
          <w:bCs/>
          <w:kern w:val="1"/>
          <w:lang w:val="es-ES" w:eastAsia="hi-IN" w:bidi="hi-IN"/>
        </w:rPr>
        <w:t xml:space="preserve">La primavera árabe necesita de fondos que ayuden a reforzar determinadas estructuras. La ciudad y el puerto, como símbolos de este secretariado de </w:t>
      </w:r>
      <w:smartTag w:uri="urn:schemas-microsoft-com:office:smarttags" w:element="State">
        <w:r w:rsidRPr="008F6766">
          <w:rPr>
            <w:rFonts w:ascii="Tahoma" w:eastAsia="SimSun" w:hAnsi="Tahoma" w:cs="Tahoma"/>
            <w:bCs/>
            <w:kern w:val="1"/>
            <w:lang w:val="es-ES" w:eastAsia="hi-IN" w:bidi="hi-IN"/>
          </w:rPr>
          <w:t>la UfM</w:t>
        </w:r>
      </w:smartTag>
      <w:r w:rsidRPr="008F6766">
        <w:rPr>
          <w:rFonts w:ascii="Tahoma" w:eastAsia="SimSun" w:hAnsi="Tahoma" w:cs="Tahoma"/>
          <w:bCs/>
          <w:kern w:val="1"/>
          <w:lang w:val="es-ES" w:eastAsia="hi-IN" w:bidi="hi-IN"/>
        </w:rPr>
        <w:t xml:space="preserve">, están llamados a relacionarse en mayor modo y surgen oportunidades para centralizar los esfuerzos en ese sentido. </w:t>
      </w:r>
    </w:p>
    <w:p w:rsidR="004325C9" w:rsidRDefault="004325C9" w:rsidP="008362E2">
      <w:pPr>
        <w:widowControl w:val="0"/>
        <w:tabs>
          <w:tab w:val="left" w:pos="106"/>
        </w:tabs>
        <w:suppressAutoHyphens/>
        <w:spacing w:after="0" w:line="240" w:lineRule="auto"/>
        <w:jc w:val="both"/>
        <w:rPr>
          <w:rFonts w:ascii="Tahoma" w:eastAsia="SimSun" w:hAnsi="Tahoma" w:cs="Tahoma"/>
          <w:bCs/>
          <w:kern w:val="1"/>
          <w:lang w:val="pt-PT" w:eastAsia="hi-IN" w:bidi="hi-IN"/>
        </w:rPr>
      </w:pPr>
    </w:p>
    <w:p w:rsidR="004325C9" w:rsidRPr="006941FE" w:rsidRDefault="004325C9" w:rsidP="00313C32">
      <w:pPr>
        <w:widowControl w:val="0"/>
        <w:numPr>
          <w:ilvl w:val="0"/>
          <w:numId w:val="3"/>
        </w:numPr>
        <w:tabs>
          <w:tab w:val="left" w:pos="106"/>
        </w:tabs>
        <w:suppressAutoHyphens/>
        <w:spacing w:after="0" w:line="240" w:lineRule="auto"/>
        <w:jc w:val="both"/>
        <w:rPr>
          <w:rFonts w:ascii="Tahoma" w:eastAsia="SimSun" w:hAnsi="Tahoma" w:cs="Tahoma"/>
          <w:bCs/>
          <w:kern w:val="1"/>
          <w:lang w:val="es-ES_tradnl" w:eastAsia="hi-IN" w:bidi="hi-IN"/>
        </w:rPr>
      </w:pPr>
      <w:r w:rsidRPr="006941FE">
        <w:rPr>
          <w:rFonts w:ascii="Tahoma" w:eastAsia="SimSun" w:hAnsi="Tahoma" w:cs="Tahoma"/>
          <w:bCs/>
          <w:kern w:val="1"/>
          <w:lang w:val="es-ES_tradnl" w:eastAsia="hi-IN" w:bidi="hi-IN"/>
        </w:rPr>
        <w:t xml:space="preserve">Una actividad piscatoria casi desaparecida y un tránsito de mercancías deslocalizado a puertos de mayor escala por razones comerciales o políticas abren una ventana de posibilidades para repensar las nuevas funciones de la ciudad-puerto. </w:t>
      </w:r>
    </w:p>
    <w:p w:rsidR="004325C9" w:rsidRPr="00313C32" w:rsidRDefault="004325C9" w:rsidP="000C032D">
      <w:pPr>
        <w:widowControl w:val="0"/>
        <w:tabs>
          <w:tab w:val="left" w:pos="106"/>
        </w:tabs>
        <w:suppressAutoHyphens/>
        <w:spacing w:after="0" w:line="240" w:lineRule="auto"/>
        <w:ind w:left="720"/>
        <w:jc w:val="both"/>
        <w:rPr>
          <w:rFonts w:ascii="Tahoma" w:eastAsia="SimSun" w:hAnsi="Tahoma" w:cs="Tahoma"/>
          <w:bCs/>
          <w:kern w:val="1"/>
          <w:lang w:val="pt-PT" w:eastAsia="hi-IN" w:bidi="hi-IN"/>
        </w:rPr>
      </w:pPr>
      <w:r>
        <w:rPr>
          <w:rFonts w:ascii="Tahoma" w:eastAsia="SimSun" w:hAnsi="Tahoma" w:cs="Tahoma"/>
          <w:bCs/>
          <w:kern w:val="1"/>
          <w:lang w:val="pt-PT" w:eastAsia="hi-IN" w:bidi="hi-IN"/>
        </w:rPr>
        <w:t>..........</w:t>
      </w:r>
    </w:p>
    <w:p w:rsidR="004325C9" w:rsidRPr="006941FE" w:rsidRDefault="004325C9" w:rsidP="00313C32">
      <w:pPr>
        <w:widowControl w:val="0"/>
        <w:numPr>
          <w:ilvl w:val="0"/>
          <w:numId w:val="3"/>
        </w:numPr>
        <w:tabs>
          <w:tab w:val="left" w:pos="106"/>
        </w:tabs>
        <w:suppressAutoHyphens/>
        <w:spacing w:after="0" w:line="240" w:lineRule="auto"/>
        <w:jc w:val="both"/>
        <w:rPr>
          <w:rFonts w:ascii="Tahoma" w:eastAsia="SimSun" w:hAnsi="Tahoma" w:cs="Tahoma"/>
          <w:bCs/>
          <w:kern w:val="1"/>
          <w:lang w:val="es-ES_tradnl" w:eastAsia="hi-IN" w:bidi="hi-IN"/>
        </w:rPr>
      </w:pPr>
      <w:r w:rsidRPr="006941FE">
        <w:rPr>
          <w:rFonts w:ascii="Tahoma" w:eastAsia="SimSun" w:hAnsi="Tahoma" w:cs="Tahoma"/>
          <w:bCs/>
          <w:kern w:val="1"/>
          <w:lang w:val="es-ES_tradnl" w:eastAsia="hi-IN" w:bidi="hi-IN"/>
        </w:rPr>
        <w:t xml:space="preserve">En el caso de Saïda la presencia de familias palestinas parece reequilibrar parcialmente esta situación, en especial en la zona próxima al castillo de tierra. </w:t>
      </w:r>
    </w:p>
    <w:p w:rsidR="004325C9" w:rsidRPr="006941FE" w:rsidRDefault="004325C9" w:rsidP="000C032D">
      <w:pPr>
        <w:widowControl w:val="0"/>
        <w:tabs>
          <w:tab w:val="left" w:pos="106"/>
        </w:tabs>
        <w:suppressAutoHyphens/>
        <w:spacing w:after="0" w:line="240" w:lineRule="auto"/>
        <w:ind w:left="720"/>
        <w:jc w:val="both"/>
        <w:rPr>
          <w:rFonts w:ascii="Tahoma" w:eastAsia="SimSun" w:hAnsi="Tahoma" w:cs="Tahoma"/>
          <w:bCs/>
          <w:kern w:val="1"/>
          <w:lang w:val="en-GB" w:eastAsia="hi-IN" w:bidi="hi-IN"/>
        </w:rPr>
      </w:pPr>
      <w:r w:rsidRPr="006941FE">
        <w:rPr>
          <w:rFonts w:ascii="Tahoma" w:eastAsia="SimSun" w:hAnsi="Tahoma" w:cs="Tahoma"/>
          <w:bCs/>
          <w:kern w:val="1"/>
          <w:lang w:val="en-GB" w:eastAsia="hi-IN" w:bidi="hi-IN"/>
        </w:rPr>
        <w:t>..........</w:t>
      </w:r>
    </w:p>
    <w:p w:rsidR="004325C9" w:rsidRPr="006941FE" w:rsidRDefault="004325C9" w:rsidP="008362E2">
      <w:pPr>
        <w:spacing w:after="0" w:line="240" w:lineRule="auto"/>
        <w:rPr>
          <w:rFonts w:ascii="Tahoma" w:eastAsia="SimSun" w:hAnsi="Tahoma" w:cs="Tahoma"/>
          <w:bCs/>
          <w:kern w:val="1"/>
          <w:lang w:val="en-GB" w:eastAsia="hi-IN" w:bidi="hi-IN"/>
        </w:rPr>
      </w:pPr>
    </w:p>
    <w:p w:rsidR="004325C9" w:rsidRPr="006941FE" w:rsidRDefault="004325C9" w:rsidP="008362E2">
      <w:pPr>
        <w:spacing w:after="0" w:line="240" w:lineRule="auto"/>
        <w:rPr>
          <w:rFonts w:ascii="Tahoma" w:eastAsia="SimSun" w:hAnsi="Tahoma" w:cs="Tahoma"/>
          <w:bCs/>
          <w:kern w:val="1"/>
          <w:lang w:val="en-GB" w:eastAsia="hi-IN" w:bidi="hi-IN"/>
        </w:rPr>
      </w:pPr>
    </w:p>
    <w:p w:rsidR="004325C9" w:rsidRPr="008F6766" w:rsidRDefault="004325C9" w:rsidP="008362E2">
      <w:pPr>
        <w:spacing w:after="0" w:line="240" w:lineRule="auto"/>
        <w:rPr>
          <w:rFonts w:ascii="Tahoma" w:eastAsia="SimSun" w:hAnsi="Tahoma" w:cs="Tahoma"/>
          <w:b/>
          <w:bCs/>
          <w:color w:val="1F497D"/>
          <w:kern w:val="1"/>
          <w:sz w:val="36"/>
          <w:szCs w:val="36"/>
          <w:lang w:val="en-US" w:eastAsia="hi-IN" w:bidi="hi-IN"/>
        </w:rPr>
      </w:pPr>
      <w:r w:rsidRPr="008F6766">
        <w:rPr>
          <w:rFonts w:ascii="Tahoma" w:eastAsia="SimSun" w:hAnsi="Tahoma" w:cs="Tahoma"/>
          <w:b/>
          <w:bCs/>
          <w:color w:val="1F497D"/>
          <w:kern w:val="1"/>
          <w:sz w:val="36"/>
          <w:szCs w:val="36"/>
          <w:lang w:val="en-US" w:eastAsia="hi-IN" w:bidi="hi-IN"/>
        </w:rPr>
        <w:t>Notes</w:t>
      </w:r>
    </w:p>
    <w:p w:rsidR="004325C9" w:rsidRPr="002757A7" w:rsidRDefault="004325C9" w:rsidP="008362E2">
      <w:pPr>
        <w:spacing w:after="0" w:line="240" w:lineRule="auto"/>
        <w:rPr>
          <w:rFonts w:ascii="Tahoma" w:hAnsi="Tahoma" w:cs="Tahoma"/>
          <w:lang w:val="en-US"/>
        </w:rPr>
      </w:pPr>
    </w:p>
    <w:p w:rsidR="004325C9" w:rsidRPr="002757A7" w:rsidRDefault="004325C9" w:rsidP="008362E2">
      <w:pPr>
        <w:spacing w:after="0" w:line="240" w:lineRule="auto"/>
        <w:rPr>
          <w:rFonts w:ascii="Tahoma" w:hAnsi="Tahoma" w:cs="Tahoma"/>
          <w:color w:val="FF0000"/>
          <w:lang w:val="en-US"/>
        </w:rPr>
      </w:pPr>
      <w:r w:rsidRPr="002757A7">
        <w:rPr>
          <w:rFonts w:ascii="Tahoma" w:hAnsi="Tahoma" w:cs="Tahoma"/>
          <w:color w:val="FF0000"/>
          <w:lang w:val="en-US"/>
        </w:rPr>
        <w:t>EXAMPLE</w:t>
      </w:r>
    </w:p>
    <w:p w:rsidR="004325C9" w:rsidRPr="002757A7" w:rsidRDefault="004325C9" w:rsidP="008362E2">
      <w:pPr>
        <w:spacing w:after="0" w:line="240" w:lineRule="auto"/>
        <w:rPr>
          <w:rFonts w:ascii="Tahoma" w:hAnsi="Tahoma" w:cs="Tahoma"/>
          <w:lang w:val="en-US"/>
        </w:rPr>
      </w:pPr>
    </w:p>
    <w:p w:rsidR="004325C9" w:rsidRPr="002757A7" w:rsidRDefault="004325C9" w:rsidP="00BB1848">
      <w:pPr>
        <w:spacing w:after="0" w:line="240" w:lineRule="auto"/>
        <w:ind w:left="709"/>
        <w:jc w:val="both"/>
        <w:rPr>
          <w:rFonts w:ascii="Tahoma" w:hAnsi="Tahoma" w:cs="Tahoma"/>
          <w:lang w:val="en-US"/>
        </w:rPr>
      </w:pPr>
      <w:hyperlink r:id="rId6" w:anchor="_ftnref1#_ftnref1" w:history="1">
        <w:r w:rsidRPr="002757A7">
          <w:rPr>
            <w:rStyle w:val="Hyperlink"/>
            <w:rFonts w:ascii="Tahoma" w:hAnsi="Tahoma" w:cs="Tahoma"/>
            <w:color w:val="auto"/>
            <w:lang w:val="en-US"/>
          </w:rPr>
          <w:t>[1]</w:t>
        </w:r>
      </w:hyperlink>
      <w:r w:rsidRPr="002757A7">
        <w:rPr>
          <w:rFonts w:ascii="Tahoma" w:hAnsi="Tahoma" w:cs="Tahoma"/>
          <w:lang w:val="en-US"/>
        </w:rPr>
        <w:t xml:space="preserve"> </w:t>
      </w:r>
      <w:hyperlink r:id="rId7" w:history="1">
        <w:r w:rsidRPr="002757A7">
          <w:rPr>
            <w:rStyle w:val="Hyperlink"/>
            <w:rFonts w:ascii="Tahoma" w:hAnsi="Tahoma" w:cs="Tahoma"/>
            <w:color w:val="auto"/>
            <w:lang w:val="en-US"/>
          </w:rPr>
          <w:t>http://www.planbleu.org/publications/4p_urbain_uk.pdf</w:t>
        </w:r>
      </w:hyperlink>
    </w:p>
    <w:p w:rsidR="004325C9" w:rsidRPr="002757A7" w:rsidRDefault="004325C9" w:rsidP="00BB1848">
      <w:pPr>
        <w:spacing w:after="0" w:line="240" w:lineRule="auto"/>
        <w:ind w:left="709"/>
        <w:jc w:val="both"/>
        <w:rPr>
          <w:rFonts w:ascii="Tahoma" w:hAnsi="Tahoma" w:cs="Tahoma"/>
          <w:lang w:val="en-US"/>
        </w:rPr>
      </w:pPr>
      <w:hyperlink r:id="rId8" w:anchor="_ftnref2#_ftnref2" w:history="1">
        <w:r w:rsidRPr="002757A7">
          <w:rPr>
            <w:rStyle w:val="Hyperlink"/>
            <w:rFonts w:ascii="Tahoma" w:hAnsi="Tahoma" w:cs="Tahoma"/>
            <w:color w:val="auto"/>
            <w:lang w:val="en-US"/>
          </w:rPr>
          <w:t>[2]</w:t>
        </w:r>
      </w:hyperlink>
      <w:r w:rsidRPr="002757A7">
        <w:rPr>
          <w:rFonts w:ascii="Tahoma" w:hAnsi="Tahoma" w:cs="Tahoma"/>
          <w:lang w:val="en-US"/>
        </w:rPr>
        <w:t xml:space="preserve"> From “Plan Bueu” data reports, ab</w:t>
      </w:r>
      <w:r>
        <w:rPr>
          <w:rFonts w:ascii="Tahoma" w:hAnsi="Tahoma" w:cs="Tahoma"/>
          <w:lang w:val="en-US"/>
        </w:rPr>
        <w:t>out the Mediterranean Transport</w:t>
      </w:r>
    </w:p>
    <w:p w:rsidR="004325C9" w:rsidRPr="008362E2" w:rsidRDefault="004325C9" w:rsidP="006941FE">
      <w:pPr>
        <w:spacing w:after="0" w:line="240" w:lineRule="auto"/>
        <w:ind w:left="709"/>
        <w:jc w:val="both"/>
        <w:rPr>
          <w:rFonts w:ascii="Tahoma" w:hAnsi="Tahoma" w:cs="Tahoma"/>
          <w:lang w:val="en-US"/>
        </w:rPr>
      </w:pPr>
      <w:hyperlink r:id="rId9" w:anchor="_ftnref3#_ftnref3" w:history="1">
        <w:r w:rsidRPr="0009110C">
          <w:rPr>
            <w:rFonts w:ascii="Tahoma" w:hAnsi="Tahoma" w:cs="Tahoma"/>
            <w:lang w:val="en-US"/>
          </w:rPr>
          <w:t>[3]</w:t>
        </w:r>
      </w:hyperlink>
      <w:r w:rsidRPr="0009110C">
        <w:rPr>
          <w:rFonts w:ascii="Tahoma" w:hAnsi="Tahoma" w:cs="Tahoma"/>
          <w:lang w:val="en-US"/>
        </w:rPr>
        <w:t xml:space="preserve"> </w:t>
      </w:r>
      <w:r w:rsidRPr="00BB1848">
        <w:rPr>
          <w:rFonts w:ascii="Tahoma" w:hAnsi="Tahoma" w:cs="Tahoma"/>
          <w:lang w:val="en-US"/>
        </w:rPr>
        <w:t xml:space="preserve">All the processes abut changes and renovation of the Mediterranean ports can be consulted on </w:t>
      </w:r>
      <w:hyperlink r:id="rId10" w:history="1">
        <w:r w:rsidRPr="00BB1848">
          <w:rPr>
            <w:rFonts w:ascii="Tahoma" w:hAnsi="Tahoma" w:cs="Tahoma"/>
            <w:lang w:val="en-US"/>
          </w:rPr>
          <w:t>http://www.euromedaviation.org/90.0.html?&amp;L=0</w:t>
        </w:r>
      </w:hyperlink>
    </w:p>
    <w:p w:rsidR="004325C9" w:rsidRPr="00BD782D" w:rsidRDefault="004325C9" w:rsidP="00BD782D">
      <w:pPr>
        <w:spacing w:after="0" w:line="240" w:lineRule="auto"/>
        <w:ind w:left="709"/>
        <w:jc w:val="both"/>
        <w:rPr>
          <w:rFonts w:ascii="Tahoma" w:hAnsi="Tahoma" w:cs="Tahoma"/>
          <w:lang w:val="en-GB"/>
        </w:rPr>
      </w:pPr>
      <w:hyperlink r:id="rId11" w:anchor="_ftnref3#_ftnref3" w:history="1">
        <w:r w:rsidRPr="002757A7">
          <w:rPr>
            <w:rStyle w:val="Hyperlink"/>
            <w:rFonts w:ascii="Tahoma" w:hAnsi="Tahoma" w:cs="Tahoma"/>
            <w:color w:val="auto"/>
            <w:lang w:val="en-US"/>
          </w:rPr>
          <w:t>[4]</w:t>
        </w:r>
      </w:hyperlink>
      <w:r>
        <w:rPr>
          <w:rFonts w:ascii="Tahoma" w:hAnsi="Tahoma" w:cs="Tahoma"/>
          <w:lang w:val="en-US"/>
        </w:rPr>
        <w:t xml:space="preserve"> </w:t>
      </w:r>
      <w:r>
        <w:rPr>
          <w:rFonts w:ascii="Tahoma" w:hAnsi="Tahoma" w:cs="Tahoma"/>
          <w:lang w:val="en-GB"/>
        </w:rPr>
        <w:t>Wright, JR, Vesonder, GT &amp;</w:t>
      </w:r>
      <w:r w:rsidRPr="00BD782D">
        <w:rPr>
          <w:rFonts w:ascii="Tahoma" w:hAnsi="Tahoma" w:cs="Tahoma"/>
          <w:lang w:val="en-GB"/>
        </w:rPr>
        <w:t xml:space="preserve"> Dasu, T </w:t>
      </w:r>
      <w:r>
        <w:rPr>
          <w:rFonts w:ascii="Tahoma" w:hAnsi="Tahoma" w:cs="Tahoma"/>
          <w:lang w:val="en-GB"/>
        </w:rPr>
        <w:t>(</w:t>
      </w:r>
      <w:r w:rsidRPr="00BD782D">
        <w:rPr>
          <w:rFonts w:ascii="Tahoma" w:hAnsi="Tahoma" w:cs="Tahoma"/>
          <w:lang w:val="en-GB"/>
        </w:rPr>
        <w:t>2007</w:t>
      </w:r>
      <w:r>
        <w:rPr>
          <w:rFonts w:ascii="Tahoma" w:hAnsi="Tahoma" w:cs="Tahoma"/>
          <w:lang w:val="en-GB"/>
        </w:rPr>
        <w:t>), “</w:t>
      </w:r>
      <w:r w:rsidRPr="00BD782D">
        <w:rPr>
          <w:rFonts w:ascii="Tahoma" w:hAnsi="Tahoma" w:cs="Tahoma"/>
          <w:lang w:val="en-GB"/>
        </w:rPr>
        <w:t>Management of data-stre</w:t>
      </w:r>
      <w:r>
        <w:rPr>
          <w:rFonts w:ascii="Tahoma" w:hAnsi="Tahoma" w:cs="Tahoma"/>
          <w:lang w:val="en-GB"/>
        </w:rPr>
        <w:t>ams for large scale data mining”</w:t>
      </w:r>
      <w:r w:rsidRPr="00BD782D">
        <w:rPr>
          <w:rFonts w:ascii="Tahoma" w:hAnsi="Tahoma" w:cs="Tahoma"/>
          <w:lang w:val="en-GB"/>
        </w:rPr>
        <w:t>, in L</w:t>
      </w:r>
      <w:r>
        <w:rPr>
          <w:rFonts w:ascii="Tahoma" w:hAnsi="Tahoma" w:cs="Tahoma"/>
          <w:lang w:val="en-GB"/>
        </w:rPr>
        <w:t>.</w:t>
      </w:r>
      <w:r w:rsidRPr="00BD782D">
        <w:rPr>
          <w:rFonts w:ascii="Tahoma" w:hAnsi="Tahoma" w:cs="Tahoma"/>
          <w:lang w:val="en-GB"/>
        </w:rPr>
        <w:t xml:space="preserve"> Al-Hakim (ed.), Challenges of managing information quality in service organizations, Idea Group Pub</w:t>
      </w:r>
      <w:r>
        <w:rPr>
          <w:rFonts w:ascii="Tahoma" w:hAnsi="Tahoma" w:cs="Tahoma"/>
          <w:lang w:val="en-GB"/>
        </w:rPr>
        <w:t xml:space="preserve">lishing, </w:t>
      </w:r>
      <w:smartTag w:uri="urn:schemas-microsoft-com:office:smarttags" w:element="State">
        <w:smartTag w:uri="urn:schemas-microsoft-com:office:smarttags" w:element="State">
          <w:r>
            <w:rPr>
              <w:rFonts w:ascii="Tahoma" w:hAnsi="Tahoma" w:cs="Tahoma"/>
              <w:lang w:val="en-GB"/>
            </w:rPr>
            <w:t>Hershey</w:t>
          </w:r>
        </w:smartTag>
        <w:r>
          <w:rPr>
            <w:rFonts w:ascii="Tahoma" w:hAnsi="Tahoma" w:cs="Tahoma"/>
            <w:lang w:val="en-GB"/>
          </w:rPr>
          <w:t xml:space="preserve">, </w:t>
        </w:r>
        <w:smartTag w:uri="urn:schemas-microsoft-com:office:smarttags" w:element="State">
          <w:r>
            <w:rPr>
              <w:rFonts w:ascii="Tahoma" w:hAnsi="Tahoma" w:cs="Tahoma"/>
              <w:lang w:val="en-GB"/>
            </w:rPr>
            <w:t>Pennsylvania</w:t>
          </w:r>
        </w:smartTag>
      </w:smartTag>
    </w:p>
    <w:p w:rsidR="004325C9" w:rsidRPr="006941FE" w:rsidRDefault="004325C9" w:rsidP="006941FE">
      <w:pPr>
        <w:spacing w:after="0" w:line="240" w:lineRule="auto"/>
        <w:ind w:left="709"/>
        <w:jc w:val="both"/>
        <w:rPr>
          <w:rFonts w:ascii="Tahoma" w:hAnsi="Tahoma" w:cs="Tahoma"/>
          <w:lang w:val="en-GB"/>
        </w:rPr>
      </w:pPr>
      <w:hyperlink r:id="rId12" w:anchor="_ftnref5#_ftnref5" w:history="1">
        <w:r w:rsidRPr="006941FE">
          <w:rPr>
            <w:rFonts w:ascii="Tahoma" w:hAnsi="Tahoma" w:cs="Tahoma"/>
            <w:lang w:val="en-GB"/>
          </w:rPr>
          <w:t>[5]</w:t>
        </w:r>
      </w:hyperlink>
      <w:r w:rsidRPr="006941FE">
        <w:rPr>
          <w:rFonts w:ascii="Tahoma" w:hAnsi="Tahoma" w:cs="Tahoma"/>
          <w:lang w:val="en-GB"/>
        </w:rPr>
        <w:t xml:space="preserve"> Chang, P (ed.) </w:t>
      </w:r>
      <w:r>
        <w:rPr>
          <w:rFonts w:ascii="Tahoma" w:hAnsi="Tahoma" w:cs="Tahoma"/>
          <w:lang w:val="en-GB"/>
        </w:rPr>
        <w:t>(</w:t>
      </w:r>
      <w:r w:rsidRPr="006941FE">
        <w:rPr>
          <w:rFonts w:ascii="Tahoma" w:hAnsi="Tahoma" w:cs="Tahoma"/>
          <w:lang w:val="en-GB"/>
        </w:rPr>
        <w:t>2007</w:t>
      </w:r>
      <w:r>
        <w:rPr>
          <w:rFonts w:ascii="Tahoma" w:hAnsi="Tahoma" w:cs="Tahoma"/>
          <w:lang w:val="en-GB"/>
        </w:rPr>
        <w:t>)</w:t>
      </w:r>
      <w:r w:rsidRPr="006941FE">
        <w:rPr>
          <w:rFonts w:ascii="Tahoma" w:hAnsi="Tahoma" w:cs="Tahoma"/>
          <w:lang w:val="en-GB"/>
        </w:rPr>
        <w:t xml:space="preserve">, Tourism management in the 21st century, Nova Science Publishers, </w:t>
      </w:r>
      <w:smartTag w:uri="urn:schemas-microsoft-com:office:smarttags" w:element="State">
        <w:r w:rsidRPr="006941FE">
          <w:rPr>
            <w:rFonts w:ascii="Tahoma" w:hAnsi="Tahoma" w:cs="Tahoma"/>
            <w:lang w:val="en-GB"/>
          </w:rPr>
          <w:t>New York</w:t>
        </w:r>
      </w:smartTag>
    </w:p>
    <w:p w:rsidR="004325C9" w:rsidRPr="008362E2" w:rsidRDefault="004325C9" w:rsidP="00D349B6">
      <w:pPr>
        <w:spacing w:after="0" w:line="240" w:lineRule="auto"/>
        <w:jc w:val="both"/>
        <w:rPr>
          <w:rFonts w:ascii="Tahoma" w:hAnsi="Tahoma" w:cs="Tahoma"/>
          <w:lang w:val="en-US"/>
        </w:rPr>
      </w:pPr>
    </w:p>
    <w:p w:rsidR="004325C9" w:rsidRPr="008362E2" w:rsidRDefault="004325C9" w:rsidP="00D349B6">
      <w:pPr>
        <w:spacing w:after="0" w:line="240" w:lineRule="auto"/>
        <w:jc w:val="both"/>
        <w:rPr>
          <w:rFonts w:ascii="Tahoma" w:hAnsi="Tahoma" w:cs="Tahoma"/>
          <w:lang w:val="en-US"/>
        </w:rPr>
      </w:pPr>
    </w:p>
    <w:p w:rsidR="004325C9" w:rsidRPr="008F6766" w:rsidRDefault="004325C9" w:rsidP="0027768A">
      <w:pPr>
        <w:spacing w:after="0" w:line="240" w:lineRule="auto"/>
        <w:rPr>
          <w:rFonts w:ascii="Tahoma" w:eastAsia="SimSun" w:hAnsi="Tahoma" w:cs="Tahoma"/>
          <w:b/>
          <w:bCs/>
          <w:color w:val="1F497D"/>
          <w:kern w:val="1"/>
          <w:sz w:val="36"/>
          <w:szCs w:val="36"/>
          <w:lang w:val="en-US" w:eastAsia="hi-IN" w:bidi="hi-IN"/>
        </w:rPr>
      </w:pPr>
      <w:r w:rsidRPr="008F6766">
        <w:rPr>
          <w:rFonts w:ascii="Tahoma" w:eastAsia="SimSun" w:hAnsi="Tahoma" w:cs="Tahoma"/>
          <w:b/>
          <w:bCs/>
          <w:color w:val="1F497D"/>
          <w:kern w:val="1"/>
          <w:sz w:val="36"/>
          <w:szCs w:val="36"/>
          <w:lang w:val="en-US" w:eastAsia="hi-IN" w:bidi="hi-IN"/>
        </w:rPr>
        <w:t>References</w:t>
      </w:r>
    </w:p>
    <w:p w:rsidR="004325C9" w:rsidRPr="002757A7" w:rsidRDefault="004325C9" w:rsidP="0027768A">
      <w:pPr>
        <w:spacing w:after="0" w:line="240" w:lineRule="auto"/>
        <w:rPr>
          <w:rFonts w:ascii="Tahoma" w:hAnsi="Tahoma" w:cs="Tahoma"/>
          <w:b/>
          <w:lang w:val="en-US"/>
        </w:rPr>
      </w:pPr>
    </w:p>
    <w:p w:rsidR="004325C9" w:rsidRPr="00FC6A23" w:rsidRDefault="004325C9" w:rsidP="0027768A">
      <w:pPr>
        <w:spacing w:after="0" w:line="240" w:lineRule="auto"/>
        <w:jc w:val="both"/>
        <w:rPr>
          <w:rFonts w:ascii="Tahoma" w:hAnsi="Tahoma" w:cs="Tahoma"/>
          <w:color w:val="FF0000"/>
          <w:lang w:val="en-US"/>
        </w:rPr>
      </w:pPr>
      <w:r w:rsidRPr="00FC6A23">
        <w:rPr>
          <w:rFonts w:ascii="Tahoma" w:hAnsi="Tahoma" w:cs="Tahoma"/>
          <w:color w:val="FF0000"/>
          <w:lang w:val="en-US"/>
        </w:rPr>
        <w:t>EXAMPLE</w:t>
      </w:r>
    </w:p>
    <w:p w:rsidR="004325C9" w:rsidRDefault="004325C9" w:rsidP="0027768A">
      <w:pPr>
        <w:spacing w:after="0" w:line="240" w:lineRule="auto"/>
        <w:jc w:val="both"/>
        <w:rPr>
          <w:rFonts w:ascii="Tahoma" w:hAnsi="Tahoma" w:cs="Tahoma"/>
          <w:lang w:val="en-US"/>
        </w:rPr>
      </w:pPr>
    </w:p>
    <w:p w:rsidR="004325C9" w:rsidRPr="008F6766" w:rsidRDefault="004325C9" w:rsidP="0027768A">
      <w:pPr>
        <w:autoSpaceDE w:val="0"/>
        <w:autoSpaceDN w:val="0"/>
        <w:adjustRightInd w:val="0"/>
        <w:spacing w:after="0" w:line="240" w:lineRule="auto"/>
        <w:rPr>
          <w:rFonts w:ascii="Tahoma" w:hAnsi="Tahoma" w:cs="Tahoma"/>
          <w:lang w:val="en-US" w:eastAsia="it-IT"/>
        </w:rPr>
      </w:pPr>
      <w:r w:rsidRPr="008F6766">
        <w:rPr>
          <w:rFonts w:ascii="Tahoma" w:hAnsi="Tahoma" w:cs="Tahoma"/>
          <w:i/>
          <w:iCs/>
          <w:lang w:val="en-US" w:eastAsia="it-IT"/>
        </w:rPr>
        <w:t xml:space="preserve">A dictionary of business and management </w:t>
      </w:r>
      <w:r>
        <w:rPr>
          <w:rFonts w:ascii="Tahoma" w:hAnsi="Tahoma" w:cs="Tahoma"/>
          <w:i/>
          <w:iCs/>
          <w:lang w:val="en-US" w:eastAsia="it-IT"/>
        </w:rPr>
        <w:t>(</w:t>
      </w:r>
      <w:r w:rsidRPr="008F6766">
        <w:rPr>
          <w:rFonts w:ascii="Tahoma" w:hAnsi="Tahoma" w:cs="Tahoma"/>
          <w:lang w:val="en-US" w:eastAsia="it-IT"/>
        </w:rPr>
        <w:t>2009</w:t>
      </w:r>
      <w:r>
        <w:rPr>
          <w:rFonts w:ascii="Tahoma" w:hAnsi="Tahoma" w:cs="Tahoma"/>
          <w:lang w:val="en-US" w:eastAsia="it-IT"/>
        </w:rPr>
        <w:t>)</w:t>
      </w:r>
      <w:r w:rsidRPr="008F6766">
        <w:rPr>
          <w:rFonts w:ascii="Tahoma" w:hAnsi="Tahoma" w:cs="Tahoma"/>
          <w:lang w:val="en-US" w:eastAsia="it-IT"/>
        </w:rPr>
        <w:t xml:space="preserve">, 5th edn, Oxford University Press, </w:t>
      </w:r>
      <w:smartTag w:uri="urn:schemas-microsoft-com:office:smarttags" w:element="State">
        <w:r w:rsidRPr="008F6766">
          <w:rPr>
            <w:rFonts w:ascii="Tahoma" w:hAnsi="Tahoma" w:cs="Tahoma"/>
            <w:lang w:val="en-US" w:eastAsia="it-IT"/>
          </w:rPr>
          <w:t>Oxford</w:t>
        </w:r>
      </w:smartTag>
      <w:r w:rsidRPr="008F6766">
        <w:rPr>
          <w:rFonts w:ascii="Tahoma" w:hAnsi="Tahoma" w:cs="Tahoma"/>
          <w:lang w:val="en-US" w:eastAsia="it-IT"/>
        </w:rPr>
        <w:t>.</w:t>
      </w:r>
    </w:p>
    <w:p w:rsidR="004325C9" w:rsidRPr="008F6766" w:rsidRDefault="004325C9" w:rsidP="0027768A">
      <w:pPr>
        <w:autoSpaceDE w:val="0"/>
        <w:autoSpaceDN w:val="0"/>
        <w:adjustRightInd w:val="0"/>
        <w:spacing w:after="0" w:line="240" w:lineRule="auto"/>
        <w:rPr>
          <w:rFonts w:ascii="Tahoma" w:hAnsi="Tahoma" w:cs="Tahoma"/>
          <w:lang w:val="en-US" w:eastAsia="it-IT"/>
        </w:rPr>
      </w:pPr>
    </w:p>
    <w:p w:rsidR="004325C9" w:rsidRPr="008F6766" w:rsidRDefault="004325C9" w:rsidP="0027768A">
      <w:pPr>
        <w:autoSpaceDE w:val="0"/>
        <w:autoSpaceDN w:val="0"/>
        <w:adjustRightInd w:val="0"/>
        <w:spacing w:after="0" w:line="240" w:lineRule="auto"/>
        <w:rPr>
          <w:rFonts w:ascii="Tahoma" w:hAnsi="Tahoma" w:cs="Tahoma"/>
          <w:i/>
          <w:iCs/>
          <w:lang w:val="en-US" w:eastAsia="it-IT"/>
        </w:rPr>
      </w:pPr>
      <w:r w:rsidRPr="008F6766">
        <w:rPr>
          <w:rFonts w:ascii="Tahoma" w:hAnsi="Tahoma" w:cs="Tahoma"/>
          <w:lang w:val="en-US" w:eastAsia="it-IT"/>
        </w:rPr>
        <w:t xml:space="preserve">Australian Bureau of Statistics </w:t>
      </w:r>
      <w:r>
        <w:rPr>
          <w:rFonts w:ascii="Tahoma" w:hAnsi="Tahoma" w:cs="Tahoma"/>
          <w:lang w:val="en-US" w:eastAsia="it-IT"/>
        </w:rPr>
        <w:t>(</w:t>
      </w:r>
      <w:r w:rsidRPr="008F6766">
        <w:rPr>
          <w:rFonts w:ascii="Tahoma" w:hAnsi="Tahoma" w:cs="Tahoma"/>
          <w:lang w:val="en-US" w:eastAsia="it-IT"/>
        </w:rPr>
        <w:t>2006</w:t>
      </w:r>
      <w:r>
        <w:rPr>
          <w:rFonts w:ascii="Tahoma" w:hAnsi="Tahoma" w:cs="Tahoma"/>
          <w:lang w:val="en-US" w:eastAsia="it-IT"/>
        </w:rPr>
        <w:t>)</w:t>
      </w:r>
      <w:r w:rsidRPr="008F6766">
        <w:rPr>
          <w:rFonts w:ascii="Tahoma" w:hAnsi="Tahoma" w:cs="Tahoma"/>
          <w:lang w:val="en-US" w:eastAsia="it-IT"/>
        </w:rPr>
        <w:t xml:space="preserve">, </w:t>
      </w:r>
      <w:r w:rsidRPr="008F6766">
        <w:rPr>
          <w:rFonts w:ascii="Tahoma" w:hAnsi="Tahoma" w:cs="Tahoma"/>
          <w:i/>
          <w:iCs/>
          <w:lang w:val="en-US" w:eastAsia="it-IT"/>
        </w:rPr>
        <w:t>A picture of the nation: the statistician's report on the 2006 census</w:t>
      </w:r>
      <w:r w:rsidRPr="008F6766">
        <w:rPr>
          <w:rFonts w:ascii="Tahoma" w:hAnsi="Tahoma" w:cs="Tahoma"/>
          <w:lang w:val="en-US" w:eastAsia="it-IT"/>
        </w:rPr>
        <w:t>, cat. no. 2070.0, Australian Bureau of Statistics, Belconnen, ACT.</w:t>
      </w:r>
    </w:p>
    <w:p w:rsidR="004325C9" w:rsidRPr="008F6766" w:rsidRDefault="004325C9" w:rsidP="0027768A">
      <w:pPr>
        <w:autoSpaceDE w:val="0"/>
        <w:autoSpaceDN w:val="0"/>
        <w:adjustRightInd w:val="0"/>
        <w:spacing w:after="0" w:line="240" w:lineRule="auto"/>
        <w:rPr>
          <w:rFonts w:ascii="Tahoma" w:hAnsi="Tahoma" w:cs="Tahoma"/>
          <w:lang w:val="en-US" w:eastAsia="it-IT"/>
        </w:rPr>
      </w:pPr>
    </w:p>
    <w:p w:rsidR="004325C9" w:rsidRDefault="004325C9" w:rsidP="0027768A">
      <w:pPr>
        <w:autoSpaceDE w:val="0"/>
        <w:autoSpaceDN w:val="0"/>
        <w:adjustRightInd w:val="0"/>
        <w:spacing w:after="0" w:line="240" w:lineRule="auto"/>
        <w:rPr>
          <w:rFonts w:ascii="Tahoma" w:hAnsi="Tahoma" w:cs="Tahoma"/>
          <w:lang w:val="en-US" w:eastAsia="it-IT"/>
        </w:rPr>
      </w:pPr>
      <w:r w:rsidRPr="008F6766">
        <w:rPr>
          <w:rFonts w:ascii="Tahoma" w:hAnsi="Tahoma" w:cs="Tahoma"/>
          <w:lang w:val="en-US" w:eastAsia="it-IT"/>
        </w:rPr>
        <w:t>Badot, O</w:t>
      </w:r>
      <w:r>
        <w:rPr>
          <w:rFonts w:ascii="Tahoma" w:hAnsi="Tahoma" w:cs="Tahoma"/>
          <w:lang w:val="en-US" w:eastAsia="it-IT"/>
        </w:rPr>
        <w:t>.</w:t>
      </w:r>
      <w:r w:rsidRPr="008F6766">
        <w:rPr>
          <w:rFonts w:ascii="Tahoma" w:hAnsi="Tahoma" w:cs="Tahoma"/>
          <w:lang w:val="en-US" w:eastAsia="it-IT"/>
        </w:rPr>
        <w:t xml:space="preserve"> &amp; Cova, B</w:t>
      </w:r>
      <w:r>
        <w:rPr>
          <w:rFonts w:ascii="Tahoma" w:hAnsi="Tahoma" w:cs="Tahoma"/>
          <w:lang w:val="en-US" w:eastAsia="it-IT"/>
        </w:rPr>
        <w:t>.</w:t>
      </w:r>
      <w:r w:rsidRPr="008F6766">
        <w:rPr>
          <w:rFonts w:ascii="Tahoma" w:hAnsi="Tahoma" w:cs="Tahoma"/>
          <w:lang w:val="en-US" w:eastAsia="it-IT"/>
        </w:rPr>
        <w:t xml:space="preserve"> </w:t>
      </w:r>
      <w:r>
        <w:rPr>
          <w:rFonts w:ascii="Tahoma" w:hAnsi="Tahoma" w:cs="Tahoma"/>
          <w:lang w:val="en-US" w:eastAsia="it-IT"/>
        </w:rPr>
        <w:t>(2008), “</w:t>
      </w:r>
      <w:r w:rsidRPr="008F6766">
        <w:rPr>
          <w:rFonts w:ascii="Tahoma" w:hAnsi="Tahoma" w:cs="Tahoma"/>
          <w:lang w:val="en-US" w:eastAsia="it-IT"/>
        </w:rPr>
        <w:t>The myopia of new marketing panaceas: the cas</w:t>
      </w:r>
      <w:r>
        <w:rPr>
          <w:rFonts w:ascii="Tahoma" w:hAnsi="Tahoma" w:cs="Tahoma"/>
          <w:lang w:val="en-US" w:eastAsia="it-IT"/>
        </w:rPr>
        <w:t>e for rebuilding our discipline”</w:t>
      </w:r>
      <w:r w:rsidRPr="008F6766">
        <w:rPr>
          <w:rFonts w:ascii="Tahoma" w:hAnsi="Tahoma" w:cs="Tahoma"/>
          <w:lang w:val="en-US" w:eastAsia="it-IT"/>
        </w:rPr>
        <w:t>,</w:t>
      </w:r>
      <w:r>
        <w:rPr>
          <w:rFonts w:ascii="Tahoma" w:hAnsi="Tahoma" w:cs="Tahoma"/>
          <w:lang w:val="en-US" w:eastAsia="it-IT"/>
        </w:rPr>
        <w:t xml:space="preserve"> in</w:t>
      </w:r>
      <w:r w:rsidRPr="008F6766">
        <w:rPr>
          <w:rFonts w:ascii="Tahoma" w:hAnsi="Tahoma" w:cs="Tahoma"/>
          <w:lang w:val="en-US" w:eastAsia="it-IT"/>
        </w:rPr>
        <w:t xml:space="preserve"> </w:t>
      </w:r>
      <w:r w:rsidRPr="003256FA">
        <w:rPr>
          <w:rFonts w:ascii="Tahoma" w:hAnsi="Tahoma" w:cs="Tahoma"/>
          <w:i/>
          <w:iCs/>
          <w:lang w:val="en-US" w:eastAsia="it-IT"/>
        </w:rPr>
        <w:t>Journal of Marketing Management</w:t>
      </w:r>
      <w:r w:rsidRPr="003256FA">
        <w:rPr>
          <w:rFonts w:ascii="Tahoma" w:hAnsi="Tahoma" w:cs="Tahoma"/>
          <w:lang w:val="en-US" w:eastAsia="it-IT"/>
        </w:rPr>
        <w:t>,</w:t>
      </w:r>
      <w:r>
        <w:rPr>
          <w:rFonts w:ascii="Tahoma" w:hAnsi="Tahoma" w:cs="Tahoma"/>
          <w:lang w:val="en-US" w:eastAsia="it-IT"/>
        </w:rPr>
        <w:t xml:space="preserve"> vol. 24, no. 1/2, pp. 205-219.</w:t>
      </w:r>
    </w:p>
    <w:p w:rsidR="004325C9" w:rsidRDefault="004325C9" w:rsidP="0027768A">
      <w:pPr>
        <w:autoSpaceDE w:val="0"/>
        <w:autoSpaceDN w:val="0"/>
        <w:adjustRightInd w:val="0"/>
        <w:spacing w:after="0" w:line="240" w:lineRule="auto"/>
        <w:rPr>
          <w:rFonts w:ascii="Tahoma" w:hAnsi="Tahoma" w:cs="Tahoma"/>
          <w:lang w:val="en-US" w:eastAsia="it-IT"/>
        </w:rPr>
      </w:pPr>
    </w:p>
    <w:p w:rsidR="004325C9" w:rsidRPr="001C60F1" w:rsidRDefault="004325C9" w:rsidP="003256FA">
      <w:pPr>
        <w:autoSpaceDE w:val="0"/>
        <w:autoSpaceDN w:val="0"/>
        <w:adjustRightInd w:val="0"/>
        <w:spacing w:after="0" w:line="240" w:lineRule="auto"/>
        <w:rPr>
          <w:rFonts w:ascii="Tahoma" w:hAnsi="Tahoma" w:cs="Tahoma"/>
          <w:i/>
          <w:iCs/>
          <w:lang w:val="en-GB" w:eastAsia="it-IT"/>
        </w:rPr>
      </w:pPr>
      <w:smartTag w:uri="urn:schemas-microsoft-com:office:smarttags" w:element="State">
        <w:r>
          <w:rPr>
            <w:rFonts w:ascii="Tahoma" w:hAnsi="Tahoma" w:cs="Tahoma"/>
            <w:lang w:val="en-GB" w:eastAsia="it-IT"/>
          </w:rPr>
          <w:t>Burton</w:t>
        </w:r>
      </w:smartTag>
      <w:r>
        <w:rPr>
          <w:rFonts w:ascii="Tahoma" w:hAnsi="Tahoma" w:cs="Tahoma"/>
          <w:lang w:val="en-GB" w:eastAsia="it-IT"/>
        </w:rPr>
        <w:t>, M.,</w:t>
      </w:r>
      <w:r w:rsidRPr="001C60F1">
        <w:rPr>
          <w:rFonts w:ascii="Tahoma" w:hAnsi="Tahoma" w:cs="Tahoma"/>
          <w:lang w:val="en-GB" w:eastAsia="it-IT"/>
        </w:rPr>
        <w:t xml:space="preserve"> Nesiba, R</w:t>
      </w:r>
      <w:r>
        <w:rPr>
          <w:rFonts w:ascii="Tahoma" w:hAnsi="Tahoma" w:cs="Tahoma"/>
          <w:lang w:val="en-GB" w:eastAsia="it-IT"/>
        </w:rPr>
        <w:t>.</w:t>
      </w:r>
      <w:r w:rsidRPr="001C60F1">
        <w:rPr>
          <w:rFonts w:ascii="Tahoma" w:hAnsi="Tahoma" w:cs="Tahoma"/>
          <w:lang w:val="en-GB" w:eastAsia="it-IT"/>
        </w:rPr>
        <w:t xml:space="preserve"> &amp; Brown, B</w:t>
      </w:r>
      <w:r>
        <w:rPr>
          <w:rFonts w:ascii="Tahoma" w:hAnsi="Tahoma" w:cs="Tahoma"/>
          <w:lang w:val="en-GB" w:eastAsia="it-IT"/>
        </w:rPr>
        <w:t>.</w:t>
      </w:r>
      <w:r w:rsidRPr="001C60F1">
        <w:rPr>
          <w:rFonts w:ascii="Tahoma" w:hAnsi="Tahoma" w:cs="Tahoma"/>
          <w:lang w:val="en-GB" w:eastAsia="it-IT"/>
        </w:rPr>
        <w:t xml:space="preserve"> </w:t>
      </w:r>
      <w:r>
        <w:rPr>
          <w:rFonts w:ascii="Tahoma" w:hAnsi="Tahoma" w:cs="Tahoma"/>
          <w:lang w:val="en-GB" w:eastAsia="it-IT"/>
        </w:rPr>
        <w:t>(</w:t>
      </w:r>
      <w:r w:rsidRPr="001C60F1">
        <w:rPr>
          <w:rFonts w:ascii="Tahoma" w:hAnsi="Tahoma" w:cs="Tahoma"/>
          <w:lang w:val="en-GB" w:eastAsia="it-IT"/>
        </w:rPr>
        <w:t>2010</w:t>
      </w:r>
      <w:r>
        <w:rPr>
          <w:rFonts w:ascii="Tahoma" w:hAnsi="Tahoma" w:cs="Tahoma"/>
          <w:lang w:val="en-GB" w:eastAsia="it-IT"/>
        </w:rPr>
        <w:t>)</w:t>
      </w:r>
      <w:r w:rsidRPr="001C60F1">
        <w:rPr>
          <w:rFonts w:ascii="Tahoma" w:hAnsi="Tahoma" w:cs="Tahoma"/>
          <w:lang w:val="en-GB" w:eastAsia="it-IT"/>
        </w:rPr>
        <w:t xml:space="preserve">, </w:t>
      </w:r>
      <w:r w:rsidRPr="001C60F1">
        <w:rPr>
          <w:rFonts w:ascii="Tahoma" w:hAnsi="Tahoma" w:cs="Tahoma"/>
          <w:i/>
          <w:iCs/>
          <w:lang w:val="en-GB" w:eastAsia="it-IT"/>
        </w:rPr>
        <w:t>An introduction to financial markets and institutions</w:t>
      </w:r>
      <w:r w:rsidRPr="001C60F1">
        <w:rPr>
          <w:rFonts w:ascii="Tahoma" w:hAnsi="Tahoma" w:cs="Tahoma"/>
          <w:lang w:val="en-GB" w:eastAsia="it-IT"/>
        </w:rPr>
        <w:t xml:space="preserve">, 2nd edn, M.E. Sharpe, </w:t>
      </w:r>
      <w:smartTag w:uri="urn:schemas-microsoft-com:office:smarttags" w:element="State">
        <w:smartTag w:uri="urn:schemas-microsoft-com:office:smarttags" w:element="State">
          <w:r w:rsidRPr="001C60F1">
            <w:rPr>
              <w:rFonts w:ascii="Tahoma" w:hAnsi="Tahoma" w:cs="Tahoma"/>
              <w:lang w:val="en-GB" w:eastAsia="it-IT"/>
            </w:rPr>
            <w:t>Armonk</w:t>
          </w:r>
        </w:smartTag>
        <w:r w:rsidRPr="001C60F1">
          <w:rPr>
            <w:rFonts w:ascii="Tahoma" w:hAnsi="Tahoma" w:cs="Tahoma"/>
            <w:lang w:val="en-GB" w:eastAsia="it-IT"/>
          </w:rPr>
          <w:t xml:space="preserve">, </w:t>
        </w:r>
        <w:smartTag w:uri="urn:schemas-microsoft-com:office:smarttags" w:element="State">
          <w:r w:rsidRPr="001C60F1">
            <w:rPr>
              <w:rFonts w:ascii="Tahoma" w:hAnsi="Tahoma" w:cs="Tahoma"/>
              <w:lang w:val="en-GB" w:eastAsia="it-IT"/>
            </w:rPr>
            <w:t>NY</w:t>
          </w:r>
        </w:smartTag>
      </w:smartTag>
      <w:r w:rsidRPr="001C60F1">
        <w:rPr>
          <w:rFonts w:ascii="Tahoma" w:hAnsi="Tahoma" w:cs="Tahoma"/>
          <w:lang w:val="en-GB" w:eastAsia="it-IT"/>
        </w:rPr>
        <w:t>.</w:t>
      </w:r>
    </w:p>
    <w:p w:rsidR="004325C9" w:rsidRPr="003256FA" w:rsidRDefault="004325C9" w:rsidP="0027768A">
      <w:pPr>
        <w:autoSpaceDE w:val="0"/>
        <w:autoSpaceDN w:val="0"/>
        <w:adjustRightInd w:val="0"/>
        <w:spacing w:after="0" w:line="240" w:lineRule="auto"/>
        <w:rPr>
          <w:rFonts w:ascii="Tahoma" w:hAnsi="Tahoma" w:cs="Tahoma"/>
          <w:lang w:val="en-GB" w:eastAsia="it-IT"/>
        </w:rPr>
      </w:pPr>
    </w:p>
    <w:p w:rsidR="004325C9" w:rsidRPr="00534552" w:rsidRDefault="004325C9" w:rsidP="00B57EED">
      <w:pPr>
        <w:spacing w:after="0" w:line="240" w:lineRule="auto"/>
        <w:jc w:val="both"/>
        <w:rPr>
          <w:rFonts w:ascii="Tahoma" w:hAnsi="Tahoma" w:cs="Tahoma"/>
          <w:lang w:val="en-US"/>
        </w:rPr>
      </w:pPr>
    </w:p>
    <w:p w:rsidR="004325C9" w:rsidRDefault="004325C9" w:rsidP="002757A7">
      <w:pPr>
        <w:widowControl w:val="0"/>
        <w:tabs>
          <w:tab w:val="left" w:pos="106"/>
        </w:tabs>
        <w:suppressAutoHyphens/>
        <w:spacing w:after="0" w:line="240" w:lineRule="auto"/>
        <w:rPr>
          <w:rFonts w:ascii="Tahoma" w:eastAsia="SimSun" w:hAnsi="Tahoma" w:cs="Tahoma"/>
          <w:b/>
          <w:bCs/>
          <w:color w:val="1F497D"/>
          <w:kern w:val="1"/>
          <w:sz w:val="36"/>
          <w:szCs w:val="36"/>
          <w:lang w:val="en-US" w:eastAsia="hi-IN" w:bidi="hi-IN"/>
        </w:rPr>
      </w:pPr>
      <w:r w:rsidRPr="008F6766">
        <w:rPr>
          <w:rFonts w:ascii="Tahoma" w:eastAsia="SimSun" w:hAnsi="Tahoma" w:cs="Tahoma"/>
          <w:b/>
          <w:bCs/>
          <w:color w:val="1F497D"/>
          <w:kern w:val="1"/>
          <w:sz w:val="36"/>
          <w:szCs w:val="36"/>
          <w:lang w:val="en-US" w:eastAsia="hi-IN" w:bidi="hi-IN"/>
        </w:rPr>
        <w:t xml:space="preserve">Article Translation </w:t>
      </w:r>
    </w:p>
    <w:p w:rsidR="004325C9" w:rsidRPr="00E71D12" w:rsidRDefault="004325C9" w:rsidP="00E71D12">
      <w:pPr>
        <w:spacing w:after="0" w:line="240" w:lineRule="auto"/>
        <w:jc w:val="both"/>
        <w:rPr>
          <w:rFonts w:ascii="Tahoma" w:hAnsi="Tahoma" w:cs="Tahoma"/>
          <w:b/>
          <w:bCs/>
          <w:color w:val="1F497D"/>
          <w:sz w:val="26"/>
          <w:szCs w:val="26"/>
          <w:lang w:val="en-US"/>
        </w:rPr>
      </w:pPr>
      <w:r w:rsidRPr="00E71D12">
        <w:rPr>
          <w:rFonts w:ascii="Tahoma" w:hAnsi="Tahoma" w:cs="Tahoma"/>
          <w:b/>
          <w:bCs/>
          <w:color w:val="1F497D"/>
          <w:sz w:val="26"/>
          <w:szCs w:val="26"/>
          <w:lang w:val="en-US"/>
        </w:rPr>
        <w:t>(approximately 10.000 characters for REPORT and FOCUS)</w:t>
      </w:r>
    </w:p>
    <w:p w:rsidR="004325C9" w:rsidRPr="00E71D12" w:rsidRDefault="004325C9" w:rsidP="00E71D12">
      <w:pPr>
        <w:spacing w:after="0" w:line="240" w:lineRule="auto"/>
        <w:jc w:val="both"/>
        <w:rPr>
          <w:rFonts w:ascii="Tahoma" w:hAnsi="Tahoma" w:cs="Tahoma"/>
          <w:b/>
          <w:bCs/>
          <w:color w:val="1F497D"/>
          <w:sz w:val="26"/>
          <w:szCs w:val="26"/>
          <w:lang w:val="en-US"/>
        </w:rPr>
      </w:pPr>
      <w:r w:rsidRPr="00E71D12">
        <w:rPr>
          <w:rFonts w:ascii="Tahoma" w:hAnsi="Tahoma" w:cs="Tahoma"/>
          <w:b/>
          <w:bCs/>
          <w:color w:val="1F497D"/>
          <w:sz w:val="26"/>
          <w:szCs w:val="26"/>
          <w:lang w:val="en-US"/>
        </w:rPr>
        <w:t>(approximately 4.000 characters for all other sections of the magazine)</w:t>
      </w:r>
    </w:p>
    <w:p w:rsidR="004325C9" w:rsidRPr="00E71D12" w:rsidRDefault="004325C9" w:rsidP="00E71D12">
      <w:pPr>
        <w:widowControl w:val="0"/>
        <w:tabs>
          <w:tab w:val="left" w:pos="106"/>
        </w:tabs>
        <w:suppressAutoHyphens/>
        <w:spacing w:after="0" w:line="240" w:lineRule="auto"/>
        <w:jc w:val="both"/>
        <w:rPr>
          <w:rFonts w:ascii="Tahoma" w:eastAsia="SimSun" w:hAnsi="Tahoma" w:cs="Tahoma"/>
          <w:bCs/>
          <w:kern w:val="1"/>
          <w:lang w:val="en-US" w:eastAsia="hi-IN" w:bidi="hi-IN"/>
        </w:rPr>
      </w:pPr>
    </w:p>
    <w:p w:rsidR="004325C9" w:rsidRPr="00E71D12" w:rsidRDefault="004325C9" w:rsidP="002757A7">
      <w:pPr>
        <w:spacing w:after="0" w:line="240" w:lineRule="auto"/>
        <w:jc w:val="both"/>
        <w:rPr>
          <w:rFonts w:ascii="Tahoma" w:hAnsi="Tahoma" w:cs="Tahoma"/>
          <w:b/>
          <w:bCs/>
          <w:color w:val="FF0000"/>
          <w:sz w:val="26"/>
          <w:szCs w:val="26"/>
          <w:u w:val="single"/>
          <w:lang w:val="en-US"/>
        </w:rPr>
      </w:pPr>
      <w:r w:rsidRPr="00E71D12">
        <w:rPr>
          <w:rFonts w:ascii="Tahoma" w:hAnsi="Tahoma" w:cs="Tahoma"/>
          <w:b/>
          <w:bCs/>
          <w:color w:val="FF0000"/>
          <w:sz w:val="26"/>
          <w:szCs w:val="26"/>
          <w:u w:val="single"/>
          <w:lang w:val="en-US"/>
        </w:rPr>
        <w:t>In ENGLISH and OPTIONAL</w:t>
      </w:r>
    </w:p>
    <w:p w:rsidR="004325C9" w:rsidRPr="008F6766" w:rsidRDefault="004325C9" w:rsidP="002757A7">
      <w:pPr>
        <w:widowControl w:val="0"/>
        <w:tabs>
          <w:tab w:val="left" w:pos="106"/>
        </w:tabs>
        <w:suppressAutoHyphens/>
        <w:spacing w:after="0" w:line="240" w:lineRule="auto"/>
        <w:jc w:val="both"/>
        <w:rPr>
          <w:rFonts w:ascii="Tahoma" w:eastAsia="SimSun" w:hAnsi="Tahoma" w:cs="Tahoma"/>
          <w:bCs/>
          <w:kern w:val="1"/>
          <w:lang w:val="en-US" w:eastAsia="hi-IN" w:bidi="hi-IN"/>
        </w:rPr>
      </w:pPr>
    </w:p>
    <w:p w:rsidR="004325C9" w:rsidRDefault="004325C9" w:rsidP="002757A7">
      <w:pPr>
        <w:spacing w:after="0" w:line="240" w:lineRule="auto"/>
        <w:rPr>
          <w:rFonts w:ascii="Tahoma" w:hAnsi="Tahoma" w:cs="Tahoma"/>
          <w:b/>
          <w:color w:val="FF0000"/>
          <w:lang w:val="en-US"/>
        </w:rPr>
      </w:pPr>
      <w:r w:rsidRPr="003C1A33">
        <w:rPr>
          <w:rFonts w:ascii="Tahoma" w:hAnsi="Tahoma" w:cs="Tahoma"/>
          <w:b/>
          <w:color w:val="FF0000"/>
          <w:lang w:val="en-US"/>
        </w:rPr>
        <w:t>IMPORTA</w:t>
      </w:r>
      <w:r>
        <w:rPr>
          <w:rFonts w:ascii="Tahoma" w:hAnsi="Tahoma" w:cs="Tahoma"/>
          <w:b/>
          <w:color w:val="FF0000"/>
          <w:lang w:val="en-US"/>
        </w:rPr>
        <w:t>N</w:t>
      </w:r>
      <w:r w:rsidRPr="003C1A33">
        <w:rPr>
          <w:rFonts w:ascii="Tahoma" w:hAnsi="Tahoma" w:cs="Tahoma"/>
          <w:b/>
          <w:color w:val="FF0000"/>
          <w:lang w:val="en-US"/>
        </w:rPr>
        <w:t>T</w:t>
      </w:r>
      <w:r>
        <w:rPr>
          <w:rFonts w:ascii="Tahoma" w:hAnsi="Tahoma" w:cs="Tahoma"/>
          <w:b/>
          <w:color w:val="FF0000"/>
          <w:lang w:val="en-US"/>
        </w:rPr>
        <w:t>:</w:t>
      </w:r>
    </w:p>
    <w:p w:rsidR="004325C9" w:rsidRDefault="004325C9" w:rsidP="003C1A33">
      <w:pPr>
        <w:spacing w:after="0" w:line="240" w:lineRule="auto"/>
        <w:rPr>
          <w:rFonts w:ascii="Tahoma" w:hAnsi="Tahoma" w:cs="Tahoma"/>
          <w:b/>
          <w:color w:val="FF0000"/>
          <w:lang w:val="en-US"/>
        </w:rPr>
      </w:pPr>
      <w:r>
        <w:rPr>
          <w:rFonts w:ascii="Tahoma" w:hAnsi="Tahoma" w:cs="Tahoma"/>
          <w:b/>
          <w:color w:val="FF0000"/>
          <w:lang w:val="en-US"/>
        </w:rPr>
        <w:t xml:space="preserve">1. </w:t>
      </w:r>
      <w:r w:rsidRPr="003C1A33">
        <w:rPr>
          <w:rFonts w:ascii="Tahoma" w:hAnsi="Tahoma" w:cs="Tahoma"/>
          <w:b/>
          <w:color w:val="FF0000"/>
          <w:lang w:val="en-US"/>
        </w:rPr>
        <w:t xml:space="preserve">Do not insert a subtitle </w:t>
      </w:r>
      <w:r>
        <w:rPr>
          <w:rFonts w:ascii="Tahoma" w:hAnsi="Tahoma" w:cs="Tahoma"/>
          <w:b/>
          <w:color w:val="FF0000"/>
          <w:lang w:val="en-US"/>
        </w:rPr>
        <w:t>at the beginning of</w:t>
      </w:r>
      <w:r w:rsidRPr="003C1A33">
        <w:rPr>
          <w:rFonts w:ascii="Tahoma" w:hAnsi="Tahoma" w:cs="Tahoma"/>
          <w:b/>
          <w:color w:val="FF0000"/>
          <w:lang w:val="en-US"/>
        </w:rPr>
        <w:t xml:space="preserve"> the text </w:t>
      </w:r>
    </w:p>
    <w:p w:rsidR="004325C9" w:rsidRPr="00223ECD" w:rsidRDefault="004325C9" w:rsidP="003C1A33">
      <w:pPr>
        <w:spacing w:after="0" w:line="240" w:lineRule="auto"/>
        <w:rPr>
          <w:rFonts w:ascii="Tahoma" w:hAnsi="Tahoma" w:cs="Tahoma"/>
          <w:b/>
          <w:color w:val="FF0000"/>
          <w:lang w:val="en-US"/>
        </w:rPr>
      </w:pPr>
      <w:r w:rsidRPr="00223ECD">
        <w:rPr>
          <w:rFonts w:ascii="Tahoma" w:hAnsi="Tahoma" w:cs="Tahoma"/>
          <w:b/>
          <w:color w:val="FF0000"/>
          <w:lang w:val="en-US"/>
        </w:rPr>
        <w:t>2. Indicate in the text the exact position of the photo / image / table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 xml:space="preserve">video, with this sentence (Photo_01) </w:t>
      </w:r>
      <w:r>
        <w:rPr>
          <w:rFonts w:ascii="Tahoma" w:hAnsi="Tahoma" w:cs="Tahoma"/>
          <w:b/>
          <w:color w:val="FF0000"/>
          <w:lang w:val="en-US"/>
        </w:rPr>
        <w:t xml:space="preserve">or </w:t>
      </w:r>
      <w:r w:rsidRPr="00223ECD">
        <w:rPr>
          <w:rFonts w:ascii="Tahoma" w:hAnsi="Tahoma" w:cs="Tahoma"/>
          <w:b/>
          <w:color w:val="FF0000"/>
          <w:lang w:val="en-US"/>
        </w:rPr>
        <w:t>(Image_01) or (Table_01) or (Video_01).</w:t>
      </w:r>
    </w:p>
    <w:p w:rsidR="004325C9" w:rsidRPr="001545B1" w:rsidRDefault="004325C9" w:rsidP="002757A7">
      <w:pPr>
        <w:spacing w:after="0" w:line="240" w:lineRule="auto"/>
        <w:rPr>
          <w:rFonts w:ascii="Tahoma" w:hAnsi="Tahoma" w:cs="Tahoma"/>
          <w:b/>
          <w:color w:val="FF0000"/>
          <w:sz w:val="20"/>
          <w:szCs w:val="20"/>
          <w:lang w:val="en-US"/>
        </w:rPr>
      </w:pPr>
      <w:r w:rsidRPr="00223ECD">
        <w:rPr>
          <w:rFonts w:ascii="Tahoma" w:hAnsi="Tahoma" w:cs="Tahoma"/>
          <w:b/>
          <w:color w:val="FF0000"/>
          <w:lang w:val="en-US"/>
        </w:rPr>
        <w:t>The number corresponds to the photo</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image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table</w:t>
      </w:r>
      <w:r>
        <w:rPr>
          <w:rFonts w:ascii="Tahoma" w:hAnsi="Tahoma" w:cs="Tahoma"/>
          <w:b/>
          <w:color w:val="FF0000"/>
          <w:lang w:val="en-US"/>
        </w:rPr>
        <w:t xml:space="preserve"> </w:t>
      </w:r>
      <w:r w:rsidRPr="00223ECD">
        <w:rPr>
          <w:rFonts w:ascii="Tahoma" w:hAnsi="Tahoma" w:cs="Tahoma"/>
          <w:b/>
          <w:color w:val="FF0000"/>
          <w:lang w:val="en-US"/>
        </w:rPr>
        <w:t>/</w:t>
      </w:r>
      <w:r>
        <w:rPr>
          <w:rFonts w:ascii="Tahoma" w:hAnsi="Tahoma" w:cs="Tahoma"/>
          <w:b/>
          <w:color w:val="FF0000"/>
          <w:lang w:val="en-US"/>
        </w:rPr>
        <w:t xml:space="preserve"> </w:t>
      </w:r>
      <w:r w:rsidRPr="00223ECD">
        <w:rPr>
          <w:rFonts w:ascii="Tahoma" w:hAnsi="Tahoma" w:cs="Tahoma"/>
          <w:b/>
          <w:color w:val="FF0000"/>
          <w:lang w:val="en-US"/>
        </w:rPr>
        <w:t>video file and caption.</w:t>
      </w:r>
    </w:p>
    <w:sectPr w:rsidR="004325C9" w:rsidRPr="001545B1" w:rsidSect="007406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094"/>
    <w:multiLevelType w:val="hybridMultilevel"/>
    <w:tmpl w:val="00BC7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581C0C"/>
    <w:multiLevelType w:val="hybridMultilevel"/>
    <w:tmpl w:val="6F988E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E985898"/>
    <w:multiLevelType w:val="hybridMultilevel"/>
    <w:tmpl w:val="F766B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6E2"/>
    <w:rsid w:val="00017B27"/>
    <w:rsid w:val="00062936"/>
    <w:rsid w:val="00085F55"/>
    <w:rsid w:val="0009110C"/>
    <w:rsid w:val="000943D0"/>
    <w:rsid w:val="000C032D"/>
    <w:rsid w:val="00100CAB"/>
    <w:rsid w:val="00101135"/>
    <w:rsid w:val="00112F14"/>
    <w:rsid w:val="00125382"/>
    <w:rsid w:val="001253E9"/>
    <w:rsid w:val="0014011F"/>
    <w:rsid w:val="00146FA1"/>
    <w:rsid w:val="001545B1"/>
    <w:rsid w:val="001576E6"/>
    <w:rsid w:val="00173EBF"/>
    <w:rsid w:val="001C60F1"/>
    <w:rsid w:val="001E0B7C"/>
    <w:rsid w:val="001E171C"/>
    <w:rsid w:val="002046BD"/>
    <w:rsid w:val="00221444"/>
    <w:rsid w:val="00223ECD"/>
    <w:rsid w:val="00236CB1"/>
    <w:rsid w:val="002637CF"/>
    <w:rsid w:val="002757A7"/>
    <w:rsid w:val="0027768A"/>
    <w:rsid w:val="0028080C"/>
    <w:rsid w:val="002B52ED"/>
    <w:rsid w:val="00312630"/>
    <w:rsid w:val="00313C32"/>
    <w:rsid w:val="00324E93"/>
    <w:rsid w:val="003256FA"/>
    <w:rsid w:val="003313A6"/>
    <w:rsid w:val="003C1079"/>
    <w:rsid w:val="003C1A33"/>
    <w:rsid w:val="003C3D6E"/>
    <w:rsid w:val="003F18BA"/>
    <w:rsid w:val="00401569"/>
    <w:rsid w:val="004325C9"/>
    <w:rsid w:val="00436F8C"/>
    <w:rsid w:val="00444A59"/>
    <w:rsid w:val="00444AE2"/>
    <w:rsid w:val="00444D94"/>
    <w:rsid w:val="00453173"/>
    <w:rsid w:val="00461BFA"/>
    <w:rsid w:val="00492809"/>
    <w:rsid w:val="004C2191"/>
    <w:rsid w:val="004C6DC0"/>
    <w:rsid w:val="00514296"/>
    <w:rsid w:val="00531388"/>
    <w:rsid w:val="00534552"/>
    <w:rsid w:val="00552633"/>
    <w:rsid w:val="0057491B"/>
    <w:rsid w:val="005C4C6B"/>
    <w:rsid w:val="005F1113"/>
    <w:rsid w:val="0065101D"/>
    <w:rsid w:val="00654B4A"/>
    <w:rsid w:val="006941FE"/>
    <w:rsid w:val="006F422C"/>
    <w:rsid w:val="0070282E"/>
    <w:rsid w:val="00712847"/>
    <w:rsid w:val="00717BC2"/>
    <w:rsid w:val="0074063F"/>
    <w:rsid w:val="00752F84"/>
    <w:rsid w:val="007A13E3"/>
    <w:rsid w:val="007A362B"/>
    <w:rsid w:val="007B267E"/>
    <w:rsid w:val="007D216A"/>
    <w:rsid w:val="007E0F5B"/>
    <w:rsid w:val="007E784C"/>
    <w:rsid w:val="008362E2"/>
    <w:rsid w:val="00857807"/>
    <w:rsid w:val="00861FBE"/>
    <w:rsid w:val="00866D6D"/>
    <w:rsid w:val="008A4F44"/>
    <w:rsid w:val="008A62F6"/>
    <w:rsid w:val="008C2669"/>
    <w:rsid w:val="008F2B3E"/>
    <w:rsid w:val="008F6766"/>
    <w:rsid w:val="0092495D"/>
    <w:rsid w:val="0094197F"/>
    <w:rsid w:val="00941C43"/>
    <w:rsid w:val="00982431"/>
    <w:rsid w:val="00997968"/>
    <w:rsid w:val="009E1AF8"/>
    <w:rsid w:val="00A43C45"/>
    <w:rsid w:val="00A575B4"/>
    <w:rsid w:val="00AC4B09"/>
    <w:rsid w:val="00AD6389"/>
    <w:rsid w:val="00B043E9"/>
    <w:rsid w:val="00B340B2"/>
    <w:rsid w:val="00B42714"/>
    <w:rsid w:val="00B57EED"/>
    <w:rsid w:val="00B73E2F"/>
    <w:rsid w:val="00B756B3"/>
    <w:rsid w:val="00BB1848"/>
    <w:rsid w:val="00BC2739"/>
    <w:rsid w:val="00BD072B"/>
    <w:rsid w:val="00BD30A1"/>
    <w:rsid w:val="00BD782D"/>
    <w:rsid w:val="00BE5528"/>
    <w:rsid w:val="00BF510C"/>
    <w:rsid w:val="00C5657F"/>
    <w:rsid w:val="00C822FD"/>
    <w:rsid w:val="00CD67C6"/>
    <w:rsid w:val="00D07CDA"/>
    <w:rsid w:val="00D349B6"/>
    <w:rsid w:val="00D45833"/>
    <w:rsid w:val="00D7487D"/>
    <w:rsid w:val="00D960E1"/>
    <w:rsid w:val="00DB002B"/>
    <w:rsid w:val="00DB15A7"/>
    <w:rsid w:val="00DD1F6F"/>
    <w:rsid w:val="00E12225"/>
    <w:rsid w:val="00E176E2"/>
    <w:rsid w:val="00E264F5"/>
    <w:rsid w:val="00E33C0E"/>
    <w:rsid w:val="00E43A25"/>
    <w:rsid w:val="00E657F8"/>
    <w:rsid w:val="00E71D12"/>
    <w:rsid w:val="00E843FB"/>
    <w:rsid w:val="00EB72EA"/>
    <w:rsid w:val="00EC2B88"/>
    <w:rsid w:val="00F32ACF"/>
    <w:rsid w:val="00F3405E"/>
    <w:rsid w:val="00F56F0A"/>
    <w:rsid w:val="00F714FC"/>
    <w:rsid w:val="00FA56C9"/>
    <w:rsid w:val="00FB0C0D"/>
    <w:rsid w:val="00FB6D05"/>
    <w:rsid w:val="00FC6A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3A6"/>
    <w:rPr>
      <w:rFonts w:cs="Times New Roman"/>
      <w:color w:val="333333"/>
      <w:u w:val="none"/>
      <w:effect w:val="none"/>
    </w:rPr>
  </w:style>
  <w:style w:type="character" w:styleId="Strong">
    <w:name w:val="Strong"/>
    <w:basedOn w:val="DefaultParagraphFont"/>
    <w:uiPriority w:val="99"/>
    <w:qFormat/>
    <w:locked/>
    <w:rsid w:val="003C1A33"/>
    <w:rPr>
      <w:rFonts w:cs="Times New Roman"/>
      <w:b/>
      <w:bCs/>
    </w:rPr>
  </w:style>
  <w:style w:type="character" w:customStyle="1" w:styleId="hps">
    <w:name w:val="hps"/>
    <w:basedOn w:val="DefaultParagraphFont"/>
    <w:uiPriority w:val="99"/>
    <w:rsid w:val="008F6766"/>
    <w:rPr>
      <w:rFonts w:cs="Times New Roman"/>
    </w:rPr>
  </w:style>
  <w:style w:type="character" w:customStyle="1" w:styleId="shorttext">
    <w:name w:val="short_text"/>
    <w:basedOn w:val="DefaultParagraphFont"/>
    <w:uiPriority w:val="99"/>
    <w:rsid w:val="00E71D12"/>
    <w:rPr>
      <w:rFonts w:cs="Times New Roman"/>
    </w:rPr>
  </w:style>
</w:styles>
</file>

<file path=word/webSettings.xml><?xml version="1.0" encoding="utf-8"?>
<w:webSettings xmlns:r="http://schemas.openxmlformats.org/officeDocument/2006/relationships" xmlns:w="http://schemas.openxmlformats.org/wordprocessingml/2006/main">
  <w:divs>
    <w:div w:id="450980410">
      <w:marLeft w:val="0"/>
      <w:marRight w:val="0"/>
      <w:marTop w:val="0"/>
      <w:marBottom w:val="0"/>
      <w:divBdr>
        <w:top w:val="none" w:sz="0" w:space="0" w:color="auto"/>
        <w:left w:val="none" w:sz="0" w:space="0" w:color="auto"/>
        <w:bottom w:val="none" w:sz="0" w:space="0" w:color="auto"/>
        <w:right w:val="none" w:sz="0" w:space="0" w:color="auto"/>
      </w:divBdr>
      <w:divsChild>
        <w:div w:id="450980411">
          <w:marLeft w:val="0"/>
          <w:marRight w:val="0"/>
          <w:marTop w:val="0"/>
          <w:marBottom w:val="0"/>
          <w:divBdr>
            <w:top w:val="none" w:sz="0" w:space="0" w:color="auto"/>
            <w:left w:val="none" w:sz="0" w:space="0" w:color="auto"/>
            <w:bottom w:val="none" w:sz="0" w:space="0" w:color="auto"/>
            <w:right w:val="none" w:sz="0" w:space="0" w:color="auto"/>
          </w:divBdr>
          <w:divsChild>
            <w:div w:id="450980415">
              <w:marLeft w:val="0"/>
              <w:marRight w:val="0"/>
              <w:marTop w:val="0"/>
              <w:marBottom w:val="0"/>
              <w:divBdr>
                <w:top w:val="none" w:sz="0" w:space="0" w:color="auto"/>
                <w:left w:val="none" w:sz="0" w:space="0" w:color="auto"/>
                <w:bottom w:val="none" w:sz="0" w:space="0" w:color="auto"/>
                <w:right w:val="none" w:sz="0" w:space="0" w:color="auto"/>
              </w:divBdr>
              <w:divsChild>
                <w:div w:id="450980416">
                  <w:marLeft w:val="0"/>
                  <w:marRight w:val="0"/>
                  <w:marTop w:val="0"/>
                  <w:marBottom w:val="0"/>
                  <w:divBdr>
                    <w:top w:val="none" w:sz="0" w:space="0" w:color="auto"/>
                    <w:left w:val="none" w:sz="0" w:space="0" w:color="auto"/>
                    <w:bottom w:val="none" w:sz="0" w:space="0" w:color="auto"/>
                    <w:right w:val="none" w:sz="0" w:space="0" w:color="auto"/>
                  </w:divBdr>
                  <w:divsChild>
                    <w:div w:id="450980413">
                      <w:marLeft w:val="0"/>
                      <w:marRight w:val="0"/>
                      <w:marTop w:val="0"/>
                      <w:marBottom w:val="0"/>
                      <w:divBdr>
                        <w:top w:val="none" w:sz="0" w:space="0" w:color="auto"/>
                        <w:left w:val="none" w:sz="0" w:space="0" w:color="auto"/>
                        <w:bottom w:val="none" w:sz="0" w:space="0" w:color="auto"/>
                        <w:right w:val="none" w:sz="0" w:space="0" w:color="auto"/>
                      </w:divBdr>
                      <w:divsChild>
                        <w:div w:id="450980414">
                          <w:marLeft w:val="0"/>
                          <w:marRight w:val="0"/>
                          <w:marTop w:val="0"/>
                          <w:marBottom w:val="0"/>
                          <w:divBdr>
                            <w:top w:val="none" w:sz="0" w:space="0" w:color="auto"/>
                            <w:left w:val="none" w:sz="0" w:space="0" w:color="auto"/>
                            <w:bottom w:val="none" w:sz="0" w:space="0" w:color="auto"/>
                            <w:right w:val="none" w:sz="0" w:space="0" w:color="auto"/>
                          </w:divBdr>
                          <w:divsChild>
                            <w:div w:id="4509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rtusonline.org/medi-terrane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bleu.org/publications/4p_urbain_uk.pdf" TargetMode="External"/><Relationship Id="rId12" Type="http://schemas.openxmlformats.org/officeDocument/2006/relationships/hyperlink" Target="http://www.portusonline.org/medi-terran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usonline.org/medi-terraneum/" TargetMode="External"/><Relationship Id="rId11" Type="http://schemas.openxmlformats.org/officeDocument/2006/relationships/hyperlink" Target="http://www.portusonline.org/medi-terraneum/" TargetMode="External"/><Relationship Id="rId5" Type="http://schemas.openxmlformats.org/officeDocument/2006/relationships/image" Target="media/image1.jpeg"/><Relationship Id="rId10" Type="http://schemas.openxmlformats.org/officeDocument/2006/relationships/hyperlink" Target="http://www.euromedaviation.org/90.0.html?&amp;L=0" TargetMode="External"/><Relationship Id="rId4" Type="http://schemas.openxmlformats.org/officeDocument/2006/relationships/webSettings" Target="webSettings.xml"/><Relationship Id="rId9" Type="http://schemas.openxmlformats.org/officeDocument/2006/relationships/hyperlink" Target="http://www.portusonline.org/medi-terrane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3</Pages>
  <Words>896</Words>
  <Characters>5109</Characters>
  <Application>Microsoft Office Outlook</Application>
  <DocSecurity>0</DocSecurity>
  <Lines>0</Lines>
  <Paragraphs>0</Paragraphs>
  <ScaleCrop>false</ScaleCrop>
  <Company>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Giovinazzi</dc:creator>
  <cp:keywords/>
  <dc:description/>
  <cp:lastModifiedBy>oriana-giovinazzi</cp:lastModifiedBy>
  <cp:revision>56</cp:revision>
  <cp:lastPrinted>2013-07-11T08:02:00Z</cp:lastPrinted>
  <dcterms:created xsi:type="dcterms:W3CDTF">2013-07-11T07:48:00Z</dcterms:created>
  <dcterms:modified xsi:type="dcterms:W3CDTF">2013-12-19T12:27:00Z</dcterms:modified>
</cp:coreProperties>
</file>